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2A3FD" w14:textId="77777777" w:rsidR="000E3169" w:rsidRDefault="000E3169" w:rsidP="000E3169">
      <w:pPr>
        <w:spacing w:line="480" w:lineRule="auto"/>
        <w:rPr>
          <w:rFonts w:ascii="Arial" w:hAnsi="Arial" w:cs="Arial"/>
          <w:b/>
        </w:rPr>
      </w:pPr>
      <w:bookmarkStart w:id="0" w:name="_GoBack"/>
      <w:bookmarkEnd w:id="0"/>
      <w:r w:rsidRPr="00694F75">
        <w:rPr>
          <w:rFonts w:ascii="Arial" w:hAnsi="Arial" w:cs="Arial"/>
          <w:b/>
        </w:rPr>
        <w:t xml:space="preserve">Supplementary Figure </w:t>
      </w:r>
      <w:r>
        <w:rPr>
          <w:rFonts w:ascii="Arial" w:hAnsi="Arial" w:cs="Arial"/>
          <w:b/>
        </w:rPr>
        <w:t>1</w:t>
      </w:r>
      <w:r w:rsidRPr="00694F75">
        <w:rPr>
          <w:rFonts w:ascii="Arial" w:hAnsi="Arial" w:cs="Arial"/>
          <w:b/>
        </w:rPr>
        <w:t>.</w:t>
      </w:r>
      <w:r>
        <w:rPr>
          <w:rFonts w:ascii="Arial" w:hAnsi="Arial" w:cs="Arial"/>
          <w:b/>
        </w:rPr>
        <w:tab/>
        <w:t>A flowchart of the number of patients who were included in the study and their outcome.</w:t>
      </w:r>
    </w:p>
    <w:p w14:paraId="4F2A211D" w14:textId="77777777" w:rsidR="000E3169" w:rsidRDefault="000E3169" w:rsidP="000E3169">
      <w:pPr>
        <w:spacing w:line="480" w:lineRule="auto"/>
        <w:rPr>
          <w:rFonts w:ascii="Arial" w:hAnsi="Arial" w:cs="Arial"/>
          <w:b/>
        </w:rPr>
      </w:pPr>
    </w:p>
    <w:p w14:paraId="1E452749" w14:textId="77777777" w:rsidR="000E3169" w:rsidRPr="00694F75" w:rsidRDefault="000E3169" w:rsidP="000E3169">
      <w:pPr>
        <w:spacing w:line="480" w:lineRule="auto"/>
        <w:rPr>
          <w:rFonts w:ascii="Arial" w:hAnsi="Arial" w:cs="Arial"/>
          <w:b/>
        </w:rPr>
      </w:pPr>
      <w:r>
        <w:rPr>
          <w:rFonts w:ascii="Arial" w:hAnsi="Arial" w:cs="Arial"/>
          <w:b/>
          <w:noProof/>
          <w:lang w:val="en-US"/>
        </w:rPr>
        <mc:AlternateContent>
          <mc:Choice Requires="wps">
            <w:drawing>
              <wp:anchor distT="0" distB="0" distL="114300" distR="114300" simplePos="0" relativeHeight="251659264" behindDoc="0" locked="0" layoutInCell="1" allowOverlap="1" wp14:anchorId="65875E10" wp14:editId="15307D08">
                <wp:simplePos x="0" y="0"/>
                <wp:positionH relativeFrom="column">
                  <wp:posOffset>5073650</wp:posOffset>
                </wp:positionH>
                <wp:positionV relativeFrom="paragraph">
                  <wp:posOffset>3355340</wp:posOffset>
                </wp:positionV>
                <wp:extent cx="0" cy="273050"/>
                <wp:effectExtent l="0" t="0" r="38100" b="31750"/>
                <wp:wrapNone/>
                <wp:docPr id="3" name="Straight Connector 3"/>
                <wp:cNvGraphicFramePr/>
                <a:graphic xmlns:a="http://schemas.openxmlformats.org/drawingml/2006/main">
                  <a:graphicData uri="http://schemas.microsoft.com/office/word/2010/wordprocessingShape">
                    <wps:wsp>
                      <wps:cNvCnPr/>
                      <wps:spPr>
                        <a:xfrm>
                          <a:off x="0" y="0"/>
                          <a:ext cx="0" cy="273050"/>
                        </a:xfrm>
                        <a:prstGeom prst="line">
                          <a:avLst/>
                        </a:prstGeom>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2FE222"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9.5pt,264.2pt" to="399.5pt,28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" strokecolor="#4472c4 [3204]" strokeweight="1pt">
                <v:stroke joinstyle="miter"/>
              </v:line>
            </w:pict>
          </mc:Fallback>
        </mc:AlternateContent>
      </w:r>
      <w:r>
        <w:rPr>
          <w:rFonts w:ascii="Arial" w:hAnsi="Arial" w:cs="Arial"/>
          <w:b/>
          <w:noProof/>
          <w:lang w:val="en-US"/>
        </w:rPr>
        <mc:AlternateContent>
          <mc:Choice Requires="wps">
            <w:drawing>
              <wp:anchor distT="0" distB="0" distL="114300" distR="114300" simplePos="0" relativeHeight="251660288" behindDoc="0" locked="0" layoutInCell="1" allowOverlap="1" wp14:anchorId="003960FF" wp14:editId="344AB5E2">
                <wp:simplePos x="0" y="0"/>
                <wp:positionH relativeFrom="column">
                  <wp:posOffset>2355850</wp:posOffset>
                </wp:positionH>
                <wp:positionV relativeFrom="paragraph">
                  <wp:posOffset>3374390</wp:posOffset>
                </wp:positionV>
                <wp:extent cx="0" cy="273050"/>
                <wp:effectExtent l="0" t="0" r="38100" b="31750"/>
                <wp:wrapNone/>
                <wp:docPr id="4" name="Straight Connector 4"/>
                <wp:cNvGraphicFramePr/>
                <a:graphic xmlns:a="http://schemas.openxmlformats.org/drawingml/2006/main">
                  <a:graphicData uri="http://schemas.microsoft.com/office/word/2010/wordprocessingShape">
                    <wps:wsp>
                      <wps:cNvCnPr/>
                      <wps:spPr>
                        <a:xfrm>
                          <a:off x="0" y="0"/>
                          <a:ext cx="0" cy="273050"/>
                        </a:xfrm>
                        <a:prstGeom prst="line">
                          <a:avLst/>
                        </a:prstGeom>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CFF7C5"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5pt,265.7pt" to="185.5pt,28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" strokecolor="#4472c4 [3204]" strokeweight="1pt">
                <v:stroke joinstyle="miter"/>
              </v:line>
            </w:pict>
          </mc:Fallback>
        </mc:AlternateContent>
      </w:r>
      <w:r>
        <w:rPr>
          <w:rFonts w:ascii="Arial" w:hAnsi="Arial" w:cs="Arial"/>
          <w:b/>
          <w:noProof/>
          <w:lang w:val="en-US"/>
        </w:rPr>
        <w:drawing>
          <wp:inline distT="0" distB="0" distL="0" distR="0" wp14:anchorId="31306F21" wp14:editId="2A24068D">
            <wp:extent cx="6642100" cy="5148576"/>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14:paraId="5E00D583" w14:textId="77777777" w:rsidR="000E3169" w:rsidRDefault="000E3169" w:rsidP="000E3169">
      <w:pPr>
        <w:rPr>
          <w:rFonts w:ascii="Arial" w:hAnsi="Arial" w:cs="Arial"/>
          <w:b/>
          <w:szCs w:val="20"/>
        </w:rPr>
      </w:pPr>
    </w:p>
    <w:p w14:paraId="610BF30E" w14:textId="77777777" w:rsidR="000E3169" w:rsidRDefault="000E3169" w:rsidP="000E3169">
      <w:pPr>
        <w:spacing w:after="160" w:line="259" w:lineRule="auto"/>
        <w:rPr>
          <w:rFonts w:ascii="Arial" w:hAnsi="Arial" w:cs="Arial"/>
          <w:b/>
          <w:szCs w:val="20"/>
        </w:rPr>
      </w:pPr>
      <w:r>
        <w:rPr>
          <w:rFonts w:ascii="Arial" w:hAnsi="Arial" w:cs="Arial"/>
          <w:b/>
          <w:szCs w:val="20"/>
        </w:rPr>
        <w:br w:type="page"/>
      </w:r>
    </w:p>
    <w:p w14:paraId="22785294" w14:textId="77777777" w:rsidR="000E3169" w:rsidRDefault="000E3169" w:rsidP="000E3169">
      <w:pPr>
        <w:spacing w:after="160" w:line="480" w:lineRule="auto"/>
        <w:rPr>
          <w:rFonts w:ascii="Arial" w:hAnsi="Arial" w:cs="Arial"/>
          <w:b/>
        </w:rPr>
      </w:pPr>
      <w:r w:rsidRPr="00694F75">
        <w:rPr>
          <w:rFonts w:ascii="Arial" w:hAnsi="Arial" w:cs="Arial"/>
          <w:b/>
        </w:rPr>
        <w:lastRenderedPageBreak/>
        <w:t xml:space="preserve">Supplementary Figure </w:t>
      </w:r>
      <w:r>
        <w:rPr>
          <w:rFonts w:ascii="Arial" w:hAnsi="Arial" w:cs="Arial"/>
          <w:b/>
        </w:rPr>
        <w:t>2</w:t>
      </w:r>
      <w:r w:rsidRPr="00694F75">
        <w:rPr>
          <w:rFonts w:ascii="Arial" w:hAnsi="Arial" w:cs="Arial"/>
          <w:b/>
        </w:rPr>
        <w:t>.  Residual plots of predicted-actual</w:t>
      </w:r>
      <w:r>
        <w:rPr>
          <w:rFonts w:ascii="Arial" w:hAnsi="Arial" w:cs="Arial"/>
          <w:b/>
        </w:rPr>
        <w:t xml:space="preserve"> on chronic</w:t>
      </w:r>
      <w:r w:rsidRPr="00694F75">
        <w:rPr>
          <w:rFonts w:ascii="Arial" w:hAnsi="Arial" w:cs="Arial"/>
          <w:b/>
        </w:rPr>
        <w:t xml:space="preserve"> </w:t>
      </w:r>
      <w:r>
        <w:rPr>
          <w:rFonts w:ascii="Arial" w:hAnsi="Arial" w:cs="Arial"/>
          <w:b/>
        </w:rPr>
        <w:t xml:space="preserve">eGFR </w:t>
      </w:r>
      <w:r w:rsidRPr="00694F75">
        <w:rPr>
          <w:rFonts w:ascii="Arial" w:hAnsi="Arial" w:cs="Arial"/>
          <w:b/>
        </w:rPr>
        <w:t>vs actual lithium concentrations at 36 hours.</w:t>
      </w:r>
    </w:p>
    <w:p w14:paraId="7D04C038" w14:textId="77777777" w:rsidR="000E3169" w:rsidRDefault="000E3169" w:rsidP="000E3169">
      <w:pPr>
        <w:spacing w:line="480" w:lineRule="auto"/>
        <w:rPr>
          <w:rFonts w:ascii="Arial" w:hAnsi="Arial" w:cs="Arial"/>
          <w:b/>
          <w:szCs w:val="20"/>
        </w:rPr>
        <w:sectPr w:rsidR="000E3169" w:rsidSect="00E50C2E">
          <w:pgSz w:w="11900" w:h="16840"/>
          <w:pgMar w:top="720" w:right="720" w:bottom="720" w:left="720" w:header="708" w:footer="708" w:gutter="0"/>
          <w:lnNumType w:countBy="1" w:restart="continuous"/>
          <w:cols w:space="708"/>
          <w:docGrid w:linePitch="360"/>
        </w:sectPr>
      </w:pPr>
      <w:r>
        <w:rPr>
          <w:rFonts w:ascii="Arial" w:hAnsi="Arial" w:cs="Arial"/>
        </w:rPr>
        <w:t xml:space="preserve">These plots compared the eGFR or Cockcroft Gault predicted-actual lithium concentrations versus actual lithium concentrations at 36 hours in acute on chronic and chronic lithium toxicity.   The predictions of concentrations 36 hours later were excellent for chronic toxicity (Mean bias: 0 mmol/L, SD: 0.3, 95% limits of agreement: -0.7 to +0.6), but poor in acute on chronic toxicity (Mean bias +0.4 mmol/L, SD: 0.4, 95% limits of agreement: -0.5 to +1.2).  </w:t>
      </w:r>
    </w:p>
    <w:p w14:paraId="3A4F16FC" w14:textId="77777777" w:rsidR="000E3169" w:rsidRDefault="000E3169" w:rsidP="000E3169">
      <w:pPr>
        <w:rPr>
          <w:rFonts w:ascii="Arial" w:hAnsi="Arial" w:cs="Arial"/>
          <w:b/>
          <w:szCs w:val="20"/>
        </w:rPr>
      </w:pPr>
      <w:r>
        <w:rPr>
          <w:rFonts w:ascii="Arial" w:hAnsi="Arial" w:cs="Arial"/>
          <w:b/>
          <w:szCs w:val="20"/>
        </w:rPr>
        <w:lastRenderedPageBreak/>
        <w:t xml:space="preserve">Supplementary </w:t>
      </w:r>
      <w:r w:rsidRPr="005749E4">
        <w:rPr>
          <w:rFonts w:ascii="Arial" w:hAnsi="Arial" w:cs="Arial"/>
          <w:b/>
          <w:szCs w:val="20"/>
        </w:rPr>
        <w:t xml:space="preserve">Table </w:t>
      </w:r>
      <w:r>
        <w:rPr>
          <w:rFonts w:ascii="Arial" w:hAnsi="Arial" w:cs="Arial"/>
          <w:b/>
          <w:szCs w:val="20"/>
        </w:rPr>
        <w:t>1</w:t>
      </w:r>
      <w:r w:rsidRPr="005749E4">
        <w:rPr>
          <w:rFonts w:ascii="Arial" w:hAnsi="Arial" w:cs="Arial"/>
          <w:b/>
          <w:szCs w:val="20"/>
        </w:rPr>
        <w:t xml:space="preserve">.  EXTRIP criteria </w:t>
      </w:r>
      <w:r>
        <w:rPr>
          <w:rFonts w:ascii="Arial" w:hAnsi="Arial" w:cs="Arial"/>
          <w:b/>
          <w:szCs w:val="20"/>
        </w:rPr>
        <w:t>met by</w:t>
      </w:r>
      <w:r w:rsidRPr="005749E4">
        <w:rPr>
          <w:rFonts w:ascii="Arial" w:hAnsi="Arial" w:cs="Arial"/>
          <w:b/>
          <w:szCs w:val="20"/>
        </w:rPr>
        <w:t xml:space="preserve"> patients treated with haemodialysis and those with neurological sequ</w:t>
      </w:r>
      <w:r>
        <w:rPr>
          <w:rFonts w:ascii="Arial" w:hAnsi="Arial" w:cs="Arial"/>
          <w:b/>
          <w:szCs w:val="20"/>
        </w:rPr>
        <w:t>e</w:t>
      </w:r>
      <w:r w:rsidRPr="005749E4">
        <w:rPr>
          <w:rFonts w:ascii="Arial" w:hAnsi="Arial" w:cs="Arial"/>
          <w:b/>
          <w:szCs w:val="20"/>
        </w:rPr>
        <w:t>lae</w:t>
      </w:r>
      <w:r>
        <w:rPr>
          <w:rFonts w:ascii="Arial" w:hAnsi="Arial" w:cs="Arial"/>
          <w:b/>
          <w:szCs w:val="20"/>
        </w:rPr>
        <w:t xml:space="preserve"> and outcome at discharge.</w:t>
      </w:r>
      <w:r w:rsidRPr="005749E4">
        <w:rPr>
          <w:rFonts w:ascii="Arial" w:hAnsi="Arial" w:cs="Arial"/>
          <w:b/>
          <w:szCs w:val="20"/>
        </w:rPr>
        <w:t xml:space="preserve"> </w:t>
      </w:r>
    </w:p>
    <w:p w14:paraId="07319818" w14:textId="77777777" w:rsidR="000E3169" w:rsidRPr="005749E4" w:rsidRDefault="000E3169" w:rsidP="000E3169">
      <w:pPr>
        <w:rPr>
          <w:rFonts w:ascii="Arial" w:hAnsi="Arial" w:cs="Arial"/>
          <w:b/>
          <w:szCs w:val="20"/>
        </w:rPr>
      </w:pPr>
    </w:p>
    <w:p w14:paraId="14A47C54" w14:textId="77777777" w:rsidR="000E3169" w:rsidRPr="005749E4" w:rsidRDefault="000E3169" w:rsidP="000E3169">
      <w:pPr>
        <w:rPr>
          <w:rFonts w:ascii="Arial" w:hAnsi="Arial" w:cs="Arial"/>
          <w:sz w:val="20"/>
          <w:szCs w:val="20"/>
        </w:rPr>
      </w:pPr>
    </w:p>
    <w:tbl>
      <w:tblPr>
        <w:tblStyle w:val="TableGrid"/>
        <w:tblW w:w="11425" w:type="dxa"/>
        <w:tblLayout w:type="fixed"/>
        <w:tblLook w:val="04A0" w:firstRow="1" w:lastRow="0" w:firstColumn="1" w:lastColumn="0" w:noHBand="0" w:noVBand="1"/>
      </w:tblPr>
      <w:tblGrid>
        <w:gridCol w:w="895"/>
        <w:gridCol w:w="720"/>
        <w:gridCol w:w="990"/>
        <w:gridCol w:w="1080"/>
        <w:gridCol w:w="900"/>
        <w:gridCol w:w="1260"/>
        <w:gridCol w:w="810"/>
        <w:gridCol w:w="900"/>
        <w:gridCol w:w="810"/>
        <w:gridCol w:w="990"/>
        <w:gridCol w:w="2070"/>
      </w:tblGrid>
      <w:tr w:rsidR="000E3169" w:rsidRPr="005749E4" w14:paraId="0C50396E" w14:textId="77777777" w:rsidTr="005F7171">
        <w:tc>
          <w:tcPr>
            <w:tcW w:w="895" w:type="dxa"/>
          </w:tcPr>
          <w:p w14:paraId="0542716B" w14:textId="77777777" w:rsidR="000E3169" w:rsidRPr="005749E4" w:rsidRDefault="000E3169" w:rsidP="005F7171">
            <w:pPr>
              <w:rPr>
                <w:rFonts w:cs="Arial"/>
                <w:sz w:val="20"/>
                <w:szCs w:val="20"/>
              </w:rPr>
            </w:pPr>
            <w:r>
              <w:rPr>
                <w:rFonts w:cs="Arial"/>
                <w:sz w:val="20"/>
                <w:szCs w:val="20"/>
              </w:rPr>
              <w:t>Toxicity</w:t>
            </w:r>
          </w:p>
        </w:tc>
        <w:tc>
          <w:tcPr>
            <w:tcW w:w="720" w:type="dxa"/>
          </w:tcPr>
          <w:p w14:paraId="6105D39C" w14:textId="77777777" w:rsidR="000E3169" w:rsidRDefault="000E3169" w:rsidP="005F7171">
            <w:pPr>
              <w:rPr>
                <w:rFonts w:cs="Arial"/>
                <w:sz w:val="20"/>
                <w:szCs w:val="20"/>
              </w:rPr>
            </w:pPr>
            <w:r w:rsidRPr="005749E4">
              <w:rPr>
                <w:rFonts w:cs="Arial"/>
                <w:sz w:val="20"/>
                <w:szCs w:val="20"/>
              </w:rPr>
              <w:t>Age</w:t>
            </w:r>
          </w:p>
          <w:p w14:paraId="3793FB49" w14:textId="77777777" w:rsidR="000E3169" w:rsidRPr="005749E4" w:rsidRDefault="000E3169" w:rsidP="005F7171">
            <w:pPr>
              <w:rPr>
                <w:rFonts w:cs="Arial"/>
                <w:sz w:val="20"/>
                <w:szCs w:val="20"/>
              </w:rPr>
            </w:pPr>
            <w:r w:rsidRPr="005749E4">
              <w:rPr>
                <w:rFonts w:cs="Arial"/>
                <w:sz w:val="20"/>
                <w:szCs w:val="20"/>
              </w:rPr>
              <w:t>/Sex</w:t>
            </w:r>
          </w:p>
        </w:tc>
        <w:tc>
          <w:tcPr>
            <w:tcW w:w="990" w:type="dxa"/>
          </w:tcPr>
          <w:p w14:paraId="431C03C6" w14:textId="77777777" w:rsidR="000E3169" w:rsidRPr="005749E4" w:rsidRDefault="000E3169" w:rsidP="005F7171">
            <w:pPr>
              <w:rPr>
                <w:rFonts w:cs="Arial"/>
                <w:sz w:val="20"/>
                <w:szCs w:val="20"/>
              </w:rPr>
            </w:pPr>
            <w:r w:rsidRPr="005749E4">
              <w:rPr>
                <w:rFonts w:cs="Arial"/>
                <w:sz w:val="20"/>
                <w:szCs w:val="20"/>
              </w:rPr>
              <w:t>Li Conc (mmol/L)</w:t>
            </w:r>
          </w:p>
        </w:tc>
        <w:tc>
          <w:tcPr>
            <w:tcW w:w="1080" w:type="dxa"/>
          </w:tcPr>
          <w:p w14:paraId="24C99E1F" w14:textId="77777777" w:rsidR="000E3169" w:rsidRPr="005749E4" w:rsidRDefault="000E3169" w:rsidP="005F7171">
            <w:pPr>
              <w:rPr>
                <w:rFonts w:cs="Arial"/>
                <w:sz w:val="20"/>
                <w:szCs w:val="20"/>
              </w:rPr>
            </w:pPr>
            <w:r>
              <w:rPr>
                <w:rFonts w:cs="Arial"/>
                <w:sz w:val="20"/>
                <w:szCs w:val="20"/>
              </w:rPr>
              <w:t xml:space="preserve">Predicted </w:t>
            </w:r>
            <w:r w:rsidRPr="005749E4">
              <w:rPr>
                <w:rFonts w:cs="Arial"/>
                <w:sz w:val="20"/>
                <w:szCs w:val="20"/>
              </w:rPr>
              <w:t>Li&gt;1@36h</w:t>
            </w:r>
          </w:p>
        </w:tc>
        <w:tc>
          <w:tcPr>
            <w:tcW w:w="900" w:type="dxa"/>
          </w:tcPr>
          <w:p w14:paraId="65C3C0E9" w14:textId="77777777" w:rsidR="000E3169" w:rsidRPr="005749E4" w:rsidRDefault="000E3169" w:rsidP="005F7171">
            <w:pPr>
              <w:rPr>
                <w:rFonts w:cs="Arial"/>
                <w:sz w:val="20"/>
                <w:szCs w:val="20"/>
              </w:rPr>
            </w:pPr>
            <w:r w:rsidRPr="005749E4">
              <w:rPr>
                <w:rFonts w:cs="Arial"/>
                <w:sz w:val="20"/>
                <w:szCs w:val="20"/>
              </w:rPr>
              <w:t>Li&gt;5 mmol/L</w:t>
            </w:r>
          </w:p>
        </w:tc>
        <w:tc>
          <w:tcPr>
            <w:tcW w:w="1260" w:type="dxa"/>
          </w:tcPr>
          <w:p w14:paraId="21CC8695" w14:textId="77777777" w:rsidR="000E3169" w:rsidRPr="005749E4" w:rsidRDefault="000E3169" w:rsidP="005F7171">
            <w:pPr>
              <w:rPr>
                <w:rFonts w:cs="Arial"/>
                <w:sz w:val="20"/>
                <w:szCs w:val="20"/>
              </w:rPr>
            </w:pPr>
            <w:r w:rsidRPr="005749E4">
              <w:rPr>
                <w:rFonts w:cs="Arial"/>
                <w:sz w:val="20"/>
                <w:szCs w:val="20"/>
              </w:rPr>
              <w:t>Li&gt;4 mmol/L</w:t>
            </w:r>
            <w:r>
              <w:rPr>
                <w:rFonts w:cs="Arial"/>
                <w:sz w:val="20"/>
                <w:szCs w:val="20"/>
              </w:rPr>
              <w:t xml:space="preserve"> </w:t>
            </w:r>
            <w:r w:rsidRPr="005749E4">
              <w:rPr>
                <w:rFonts w:cs="Arial"/>
                <w:sz w:val="20"/>
                <w:szCs w:val="20"/>
              </w:rPr>
              <w:t>&amp; eGFR&lt;</w:t>
            </w:r>
            <w:r>
              <w:rPr>
                <w:rFonts w:cs="Arial"/>
                <w:sz w:val="20"/>
                <w:szCs w:val="20"/>
              </w:rPr>
              <w:t>45</w:t>
            </w:r>
          </w:p>
        </w:tc>
        <w:tc>
          <w:tcPr>
            <w:tcW w:w="810" w:type="dxa"/>
          </w:tcPr>
          <w:p w14:paraId="3E53D719" w14:textId="77777777" w:rsidR="000E3169" w:rsidRPr="005749E4" w:rsidRDefault="000E3169" w:rsidP="005F7171">
            <w:pPr>
              <w:rPr>
                <w:rFonts w:cs="Arial"/>
                <w:sz w:val="20"/>
                <w:szCs w:val="20"/>
              </w:rPr>
            </w:pPr>
            <w:r w:rsidRPr="005749E4">
              <w:rPr>
                <w:rFonts w:cs="Arial"/>
                <w:sz w:val="20"/>
                <w:szCs w:val="20"/>
              </w:rPr>
              <w:t>Severe toxicity</w:t>
            </w:r>
          </w:p>
        </w:tc>
        <w:tc>
          <w:tcPr>
            <w:tcW w:w="900" w:type="dxa"/>
          </w:tcPr>
          <w:p w14:paraId="316FB32C" w14:textId="77777777" w:rsidR="000E3169" w:rsidRDefault="000E3169" w:rsidP="005F7171">
            <w:pPr>
              <w:rPr>
                <w:rFonts w:cs="Arial"/>
                <w:sz w:val="20"/>
                <w:szCs w:val="20"/>
              </w:rPr>
            </w:pPr>
            <w:r w:rsidRPr="005749E4">
              <w:rPr>
                <w:rFonts w:cs="Arial"/>
                <w:sz w:val="20"/>
                <w:szCs w:val="20"/>
              </w:rPr>
              <w:t>GCS&lt;15</w:t>
            </w:r>
          </w:p>
          <w:p w14:paraId="253977B4" w14:textId="77777777" w:rsidR="000E3169" w:rsidRPr="005749E4" w:rsidRDefault="000E3169" w:rsidP="005F7171">
            <w:pPr>
              <w:rPr>
                <w:rFonts w:cs="Arial"/>
                <w:sz w:val="20"/>
                <w:szCs w:val="20"/>
              </w:rPr>
            </w:pPr>
            <w:r>
              <w:rPr>
                <w:rFonts w:cs="Arial"/>
                <w:sz w:val="20"/>
                <w:szCs w:val="20"/>
              </w:rPr>
              <w:t>/GCS</w:t>
            </w:r>
            <w:r w:rsidRPr="005749E4">
              <w:rPr>
                <w:rFonts w:cs="Arial"/>
                <w:sz w:val="20"/>
                <w:szCs w:val="20"/>
              </w:rPr>
              <w:t xml:space="preserve"> </w:t>
            </w:r>
          </w:p>
        </w:tc>
        <w:tc>
          <w:tcPr>
            <w:tcW w:w="810" w:type="dxa"/>
          </w:tcPr>
          <w:p w14:paraId="28B1EA44" w14:textId="77777777" w:rsidR="000E3169" w:rsidRPr="005749E4" w:rsidRDefault="000E3169" w:rsidP="005F7171">
            <w:pPr>
              <w:rPr>
                <w:rFonts w:cs="Arial"/>
                <w:sz w:val="20"/>
                <w:szCs w:val="20"/>
              </w:rPr>
            </w:pPr>
            <w:r w:rsidRPr="005749E4">
              <w:rPr>
                <w:rFonts w:cs="Arial"/>
                <w:sz w:val="20"/>
                <w:szCs w:val="20"/>
              </w:rPr>
              <w:t>Seizure</w:t>
            </w:r>
          </w:p>
        </w:tc>
        <w:tc>
          <w:tcPr>
            <w:tcW w:w="990" w:type="dxa"/>
          </w:tcPr>
          <w:p w14:paraId="4C74FD2E" w14:textId="77777777" w:rsidR="000E3169" w:rsidRPr="005749E4" w:rsidRDefault="000E3169" w:rsidP="005F7171">
            <w:pPr>
              <w:rPr>
                <w:rFonts w:cs="Arial"/>
                <w:sz w:val="20"/>
                <w:szCs w:val="20"/>
              </w:rPr>
            </w:pPr>
            <w:r w:rsidRPr="005749E4">
              <w:rPr>
                <w:rFonts w:cs="Arial"/>
                <w:sz w:val="20"/>
                <w:szCs w:val="20"/>
              </w:rPr>
              <w:t>Confus</w:t>
            </w:r>
            <w:r>
              <w:rPr>
                <w:rFonts w:cs="Arial"/>
                <w:sz w:val="20"/>
                <w:szCs w:val="20"/>
              </w:rPr>
              <w:t>ed</w:t>
            </w:r>
          </w:p>
        </w:tc>
        <w:tc>
          <w:tcPr>
            <w:tcW w:w="2070" w:type="dxa"/>
          </w:tcPr>
          <w:p w14:paraId="3F21BCAE" w14:textId="77777777" w:rsidR="000E3169" w:rsidRPr="005749E4" w:rsidRDefault="000E3169" w:rsidP="005F7171">
            <w:pPr>
              <w:rPr>
                <w:rFonts w:cs="Arial"/>
                <w:sz w:val="20"/>
                <w:szCs w:val="20"/>
              </w:rPr>
            </w:pPr>
            <w:r>
              <w:rPr>
                <w:rFonts w:cs="Arial"/>
                <w:sz w:val="20"/>
                <w:szCs w:val="20"/>
              </w:rPr>
              <w:t>Outcome</w:t>
            </w:r>
          </w:p>
        </w:tc>
      </w:tr>
      <w:tr w:rsidR="000E3169" w:rsidRPr="005749E4" w14:paraId="34030289" w14:textId="77777777" w:rsidTr="005F7171">
        <w:tc>
          <w:tcPr>
            <w:tcW w:w="11425" w:type="dxa"/>
            <w:gridSpan w:val="11"/>
            <w:shd w:val="clear" w:color="auto" w:fill="F2F2F2" w:themeFill="background1" w:themeFillShade="F2"/>
          </w:tcPr>
          <w:p w14:paraId="7CB7D8BF" w14:textId="77777777" w:rsidR="000E3169" w:rsidRPr="000E670B" w:rsidRDefault="000E3169" w:rsidP="005F7171">
            <w:pPr>
              <w:rPr>
                <w:rFonts w:cs="Arial"/>
                <w:sz w:val="20"/>
                <w:szCs w:val="20"/>
              </w:rPr>
            </w:pPr>
            <w:r>
              <w:rPr>
                <w:rFonts w:cs="Arial"/>
                <w:sz w:val="20"/>
                <w:szCs w:val="20"/>
              </w:rPr>
              <w:t>Haemodialysis:</w:t>
            </w:r>
          </w:p>
        </w:tc>
      </w:tr>
      <w:tr w:rsidR="000E3169" w:rsidRPr="005749E4" w14:paraId="5DF7FB7E" w14:textId="77777777" w:rsidTr="005F7171">
        <w:tc>
          <w:tcPr>
            <w:tcW w:w="895" w:type="dxa"/>
            <w:shd w:val="clear" w:color="auto" w:fill="auto"/>
          </w:tcPr>
          <w:p w14:paraId="72851204" w14:textId="77777777" w:rsidR="000E3169" w:rsidRPr="000E670B" w:rsidRDefault="000E3169" w:rsidP="005F7171">
            <w:pPr>
              <w:rPr>
                <w:rFonts w:cs="Arial"/>
                <w:sz w:val="20"/>
                <w:szCs w:val="20"/>
              </w:rPr>
            </w:pPr>
            <w:r w:rsidRPr="000E670B">
              <w:rPr>
                <w:rFonts w:cs="Arial"/>
                <w:sz w:val="20"/>
                <w:szCs w:val="20"/>
              </w:rPr>
              <w:t>Chronic</w:t>
            </w:r>
            <w:r>
              <w:rPr>
                <w:rFonts w:cs="Arial"/>
                <w:sz w:val="20"/>
                <w:szCs w:val="20"/>
              </w:rPr>
              <w:t xml:space="preserve"> </w:t>
            </w:r>
          </w:p>
        </w:tc>
        <w:tc>
          <w:tcPr>
            <w:tcW w:w="720" w:type="dxa"/>
            <w:shd w:val="clear" w:color="auto" w:fill="auto"/>
          </w:tcPr>
          <w:p w14:paraId="761111E5" w14:textId="77777777" w:rsidR="000E3169" w:rsidRPr="000E670B" w:rsidRDefault="000E3169" w:rsidP="005F7171">
            <w:pPr>
              <w:rPr>
                <w:rFonts w:cs="Arial"/>
                <w:sz w:val="20"/>
                <w:szCs w:val="20"/>
              </w:rPr>
            </w:pPr>
            <w:r w:rsidRPr="000E670B">
              <w:rPr>
                <w:rFonts w:cs="Arial"/>
                <w:sz w:val="20"/>
                <w:szCs w:val="20"/>
              </w:rPr>
              <w:t>58/M</w:t>
            </w:r>
          </w:p>
        </w:tc>
        <w:tc>
          <w:tcPr>
            <w:tcW w:w="990" w:type="dxa"/>
            <w:shd w:val="clear" w:color="auto" w:fill="auto"/>
          </w:tcPr>
          <w:p w14:paraId="07E87482" w14:textId="77777777" w:rsidR="000E3169" w:rsidRPr="000E670B" w:rsidRDefault="000E3169" w:rsidP="005F7171">
            <w:pPr>
              <w:rPr>
                <w:rFonts w:cs="Arial"/>
                <w:sz w:val="20"/>
                <w:szCs w:val="20"/>
              </w:rPr>
            </w:pPr>
            <w:r w:rsidRPr="000E670B">
              <w:rPr>
                <w:rFonts w:cs="Arial"/>
                <w:sz w:val="20"/>
                <w:szCs w:val="20"/>
              </w:rPr>
              <w:t>4.1</w:t>
            </w:r>
          </w:p>
        </w:tc>
        <w:tc>
          <w:tcPr>
            <w:tcW w:w="1080" w:type="dxa"/>
            <w:shd w:val="clear" w:color="auto" w:fill="auto"/>
          </w:tcPr>
          <w:p w14:paraId="7BCA4B82"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1ABFA17B" w14:textId="77777777" w:rsidR="000E3169" w:rsidRPr="000E670B" w:rsidRDefault="000E3169" w:rsidP="005F7171">
            <w:pPr>
              <w:rPr>
                <w:rFonts w:cs="Arial"/>
                <w:sz w:val="20"/>
                <w:szCs w:val="20"/>
              </w:rPr>
            </w:pPr>
            <w:r w:rsidRPr="000E670B">
              <w:rPr>
                <w:rFonts w:cs="Arial"/>
                <w:sz w:val="20"/>
                <w:szCs w:val="20"/>
              </w:rPr>
              <w:t>No</w:t>
            </w:r>
          </w:p>
        </w:tc>
        <w:tc>
          <w:tcPr>
            <w:tcW w:w="1260" w:type="dxa"/>
            <w:shd w:val="clear" w:color="auto" w:fill="auto"/>
          </w:tcPr>
          <w:p w14:paraId="44A2AAD9" w14:textId="77777777" w:rsidR="000E3169" w:rsidRPr="000E670B" w:rsidRDefault="000E3169" w:rsidP="005F7171">
            <w:pPr>
              <w:rPr>
                <w:rFonts w:cs="Arial"/>
                <w:sz w:val="20"/>
                <w:szCs w:val="20"/>
              </w:rPr>
            </w:pPr>
            <w:r w:rsidRPr="000E670B">
              <w:rPr>
                <w:rFonts w:cs="Arial"/>
                <w:sz w:val="20"/>
                <w:szCs w:val="20"/>
              </w:rPr>
              <w:t>Yes</w:t>
            </w:r>
          </w:p>
        </w:tc>
        <w:tc>
          <w:tcPr>
            <w:tcW w:w="810" w:type="dxa"/>
            <w:shd w:val="clear" w:color="auto" w:fill="auto"/>
          </w:tcPr>
          <w:p w14:paraId="2F812565"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08845003" w14:textId="77777777" w:rsidR="000E3169" w:rsidRPr="000E670B" w:rsidRDefault="000E3169" w:rsidP="005F7171">
            <w:pPr>
              <w:rPr>
                <w:rFonts w:cs="Arial"/>
                <w:sz w:val="20"/>
                <w:szCs w:val="20"/>
              </w:rPr>
            </w:pPr>
            <w:r w:rsidRPr="000E670B">
              <w:rPr>
                <w:rFonts w:cs="Arial"/>
                <w:sz w:val="20"/>
                <w:szCs w:val="20"/>
              </w:rPr>
              <w:t>No</w:t>
            </w:r>
            <w:r>
              <w:rPr>
                <w:rFonts w:cs="Arial"/>
                <w:sz w:val="20"/>
                <w:szCs w:val="20"/>
              </w:rPr>
              <w:t>/15</w:t>
            </w:r>
          </w:p>
        </w:tc>
        <w:tc>
          <w:tcPr>
            <w:tcW w:w="810" w:type="dxa"/>
            <w:shd w:val="clear" w:color="auto" w:fill="auto"/>
          </w:tcPr>
          <w:p w14:paraId="56FE3F08" w14:textId="77777777" w:rsidR="000E3169" w:rsidRPr="000E670B" w:rsidRDefault="000E3169" w:rsidP="005F7171">
            <w:pPr>
              <w:rPr>
                <w:rFonts w:cs="Arial"/>
                <w:sz w:val="20"/>
                <w:szCs w:val="20"/>
              </w:rPr>
            </w:pPr>
            <w:r w:rsidRPr="000E670B">
              <w:rPr>
                <w:rFonts w:cs="Arial"/>
                <w:sz w:val="20"/>
                <w:szCs w:val="20"/>
              </w:rPr>
              <w:t>No</w:t>
            </w:r>
          </w:p>
        </w:tc>
        <w:tc>
          <w:tcPr>
            <w:tcW w:w="990" w:type="dxa"/>
            <w:shd w:val="clear" w:color="auto" w:fill="auto"/>
          </w:tcPr>
          <w:p w14:paraId="72C4FBBB" w14:textId="77777777" w:rsidR="000E3169" w:rsidRPr="000E670B" w:rsidRDefault="000E3169" w:rsidP="005F7171">
            <w:pPr>
              <w:rPr>
                <w:rFonts w:cs="Arial"/>
                <w:sz w:val="20"/>
                <w:szCs w:val="20"/>
              </w:rPr>
            </w:pPr>
            <w:r w:rsidRPr="000E670B">
              <w:rPr>
                <w:rFonts w:cs="Arial"/>
                <w:sz w:val="20"/>
                <w:szCs w:val="20"/>
              </w:rPr>
              <w:t>No</w:t>
            </w:r>
          </w:p>
        </w:tc>
        <w:tc>
          <w:tcPr>
            <w:tcW w:w="2070" w:type="dxa"/>
            <w:shd w:val="clear" w:color="auto" w:fill="auto"/>
          </w:tcPr>
          <w:p w14:paraId="09FA2F5F" w14:textId="77777777" w:rsidR="000E3169" w:rsidRPr="000E670B" w:rsidRDefault="000E3169" w:rsidP="005F7171">
            <w:pPr>
              <w:rPr>
                <w:rFonts w:cs="Arial"/>
                <w:sz w:val="20"/>
                <w:szCs w:val="20"/>
              </w:rPr>
            </w:pPr>
            <w:r w:rsidRPr="000E670B">
              <w:rPr>
                <w:rFonts w:cs="Arial"/>
                <w:sz w:val="20"/>
                <w:szCs w:val="20"/>
              </w:rPr>
              <w:t>Home</w:t>
            </w:r>
          </w:p>
        </w:tc>
      </w:tr>
      <w:tr w:rsidR="000E3169" w:rsidRPr="005749E4" w14:paraId="7FDB8522" w14:textId="77777777" w:rsidTr="005F7171">
        <w:tc>
          <w:tcPr>
            <w:tcW w:w="895" w:type="dxa"/>
            <w:shd w:val="clear" w:color="auto" w:fill="auto"/>
          </w:tcPr>
          <w:p w14:paraId="0D780285" w14:textId="77777777" w:rsidR="000E3169" w:rsidRPr="000E670B" w:rsidRDefault="000E3169" w:rsidP="005F7171">
            <w:pPr>
              <w:rPr>
                <w:rFonts w:cs="Arial"/>
                <w:sz w:val="20"/>
                <w:szCs w:val="20"/>
              </w:rPr>
            </w:pPr>
            <w:r w:rsidRPr="000E670B">
              <w:rPr>
                <w:rFonts w:cs="Arial"/>
                <w:sz w:val="20"/>
                <w:szCs w:val="20"/>
              </w:rPr>
              <w:t>Chronic</w:t>
            </w:r>
            <w:r>
              <w:rPr>
                <w:rFonts w:cs="Arial"/>
                <w:sz w:val="20"/>
                <w:szCs w:val="20"/>
              </w:rPr>
              <w:t xml:space="preserve"> </w:t>
            </w:r>
          </w:p>
        </w:tc>
        <w:tc>
          <w:tcPr>
            <w:tcW w:w="720" w:type="dxa"/>
            <w:shd w:val="clear" w:color="auto" w:fill="auto"/>
          </w:tcPr>
          <w:p w14:paraId="50055174" w14:textId="77777777" w:rsidR="000E3169" w:rsidRPr="000E670B" w:rsidRDefault="000E3169" w:rsidP="005F7171">
            <w:pPr>
              <w:rPr>
                <w:rFonts w:cs="Arial"/>
                <w:sz w:val="20"/>
                <w:szCs w:val="20"/>
              </w:rPr>
            </w:pPr>
            <w:r w:rsidRPr="000E670B">
              <w:rPr>
                <w:rFonts w:cs="Arial"/>
                <w:sz w:val="20"/>
                <w:szCs w:val="20"/>
              </w:rPr>
              <w:t>37/F</w:t>
            </w:r>
          </w:p>
        </w:tc>
        <w:tc>
          <w:tcPr>
            <w:tcW w:w="990" w:type="dxa"/>
            <w:shd w:val="clear" w:color="auto" w:fill="auto"/>
          </w:tcPr>
          <w:p w14:paraId="77129E43" w14:textId="77777777" w:rsidR="000E3169" w:rsidRPr="000E670B" w:rsidRDefault="000E3169" w:rsidP="005F7171">
            <w:pPr>
              <w:rPr>
                <w:rFonts w:cs="Arial"/>
                <w:sz w:val="20"/>
                <w:szCs w:val="20"/>
              </w:rPr>
            </w:pPr>
            <w:r w:rsidRPr="000E670B">
              <w:rPr>
                <w:rFonts w:cs="Arial"/>
                <w:sz w:val="20"/>
                <w:szCs w:val="20"/>
              </w:rPr>
              <w:t>3.3</w:t>
            </w:r>
          </w:p>
        </w:tc>
        <w:tc>
          <w:tcPr>
            <w:tcW w:w="1080" w:type="dxa"/>
            <w:shd w:val="clear" w:color="auto" w:fill="auto"/>
          </w:tcPr>
          <w:p w14:paraId="204E695A"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7B2C62A8" w14:textId="77777777" w:rsidR="000E3169" w:rsidRPr="000E670B" w:rsidRDefault="000E3169" w:rsidP="005F7171">
            <w:pPr>
              <w:rPr>
                <w:rFonts w:cs="Arial"/>
                <w:sz w:val="20"/>
                <w:szCs w:val="20"/>
              </w:rPr>
            </w:pPr>
            <w:r w:rsidRPr="000E670B">
              <w:rPr>
                <w:rFonts w:cs="Arial"/>
                <w:sz w:val="20"/>
                <w:szCs w:val="20"/>
              </w:rPr>
              <w:t>No</w:t>
            </w:r>
          </w:p>
        </w:tc>
        <w:tc>
          <w:tcPr>
            <w:tcW w:w="1260" w:type="dxa"/>
            <w:shd w:val="clear" w:color="auto" w:fill="auto"/>
          </w:tcPr>
          <w:p w14:paraId="70D1B360" w14:textId="77777777" w:rsidR="000E3169" w:rsidRPr="000E670B" w:rsidRDefault="000E3169" w:rsidP="005F7171">
            <w:pPr>
              <w:rPr>
                <w:rFonts w:cs="Arial"/>
                <w:sz w:val="20"/>
                <w:szCs w:val="20"/>
              </w:rPr>
            </w:pPr>
            <w:r w:rsidRPr="000E670B">
              <w:rPr>
                <w:rFonts w:cs="Arial"/>
                <w:sz w:val="20"/>
                <w:szCs w:val="20"/>
              </w:rPr>
              <w:t>No</w:t>
            </w:r>
          </w:p>
        </w:tc>
        <w:tc>
          <w:tcPr>
            <w:tcW w:w="810" w:type="dxa"/>
            <w:shd w:val="clear" w:color="auto" w:fill="auto"/>
          </w:tcPr>
          <w:p w14:paraId="37DB5CE4"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758769C5" w14:textId="77777777" w:rsidR="000E3169" w:rsidRPr="000E670B" w:rsidRDefault="000E3169" w:rsidP="005F7171">
            <w:pPr>
              <w:rPr>
                <w:rFonts w:cs="Arial"/>
                <w:sz w:val="20"/>
                <w:szCs w:val="20"/>
              </w:rPr>
            </w:pPr>
            <w:r w:rsidRPr="000E670B">
              <w:rPr>
                <w:rFonts w:cs="Arial"/>
                <w:sz w:val="20"/>
                <w:szCs w:val="20"/>
              </w:rPr>
              <w:t>Yes</w:t>
            </w:r>
            <w:r>
              <w:rPr>
                <w:rFonts w:cs="Arial"/>
                <w:sz w:val="20"/>
                <w:szCs w:val="20"/>
              </w:rPr>
              <w:t>/14</w:t>
            </w:r>
          </w:p>
        </w:tc>
        <w:tc>
          <w:tcPr>
            <w:tcW w:w="810" w:type="dxa"/>
            <w:shd w:val="clear" w:color="auto" w:fill="auto"/>
          </w:tcPr>
          <w:p w14:paraId="66F1ADB0" w14:textId="77777777" w:rsidR="000E3169" w:rsidRPr="000E670B" w:rsidRDefault="000E3169" w:rsidP="005F7171">
            <w:pPr>
              <w:rPr>
                <w:rFonts w:cs="Arial"/>
                <w:sz w:val="20"/>
                <w:szCs w:val="20"/>
              </w:rPr>
            </w:pPr>
            <w:r w:rsidRPr="000E670B">
              <w:rPr>
                <w:rFonts w:cs="Arial"/>
                <w:sz w:val="20"/>
                <w:szCs w:val="20"/>
              </w:rPr>
              <w:t>No</w:t>
            </w:r>
          </w:p>
        </w:tc>
        <w:tc>
          <w:tcPr>
            <w:tcW w:w="990" w:type="dxa"/>
            <w:shd w:val="clear" w:color="auto" w:fill="auto"/>
          </w:tcPr>
          <w:p w14:paraId="60A13458" w14:textId="77777777" w:rsidR="000E3169" w:rsidRPr="000E670B" w:rsidRDefault="000E3169" w:rsidP="005F7171">
            <w:pPr>
              <w:rPr>
                <w:rFonts w:cs="Arial"/>
                <w:sz w:val="20"/>
                <w:szCs w:val="20"/>
              </w:rPr>
            </w:pPr>
            <w:r w:rsidRPr="000E670B">
              <w:rPr>
                <w:rFonts w:cs="Arial"/>
                <w:sz w:val="20"/>
                <w:szCs w:val="20"/>
              </w:rPr>
              <w:t>Yes</w:t>
            </w:r>
          </w:p>
        </w:tc>
        <w:tc>
          <w:tcPr>
            <w:tcW w:w="2070" w:type="dxa"/>
            <w:shd w:val="clear" w:color="auto" w:fill="auto"/>
          </w:tcPr>
          <w:p w14:paraId="2361F407" w14:textId="77777777" w:rsidR="000E3169" w:rsidRPr="000E670B" w:rsidRDefault="000E3169" w:rsidP="005F7171">
            <w:pPr>
              <w:rPr>
                <w:rFonts w:cs="Arial"/>
                <w:sz w:val="20"/>
                <w:szCs w:val="20"/>
              </w:rPr>
            </w:pPr>
            <w:r w:rsidRPr="000E670B">
              <w:rPr>
                <w:rFonts w:cs="Arial"/>
                <w:sz w:val="20"/>
                <w:szCs w:val="20"/>
              </w:rPr>
              <w:t>Home</w:t>
            </w:r>
          </w:p>
        </w:tc>
      </w:tr>
      <w:tr w:rsidR="000E3169" w:rsidRPr="005749E4" w14:paraId="39800FD1" w14:textId="77777777" w:rsidTr="005F7171">
        <w:tc>
          <w:tcPr>
            <w:tcW w:w="895" w:type="dxa"/>
            <w:shd w:val="clear" w:color="auto" w:fill="auto"/>
          </w:tcPr>
          <w:p w14:paraId="238F6C54" w14:textId="77777777" w:rsidR="000E3169" w:rsidRPr="000E670B" w:rsidRDefault="000E3169" w:rsidP="005F7171">
            <w:pPr>
              <w:rPr>
                <w:rFonts w:cs="Arial"/>
                <w:sz w:val="20"/>
                <w:szCs w:val="20"/>
              </w:rPr>
            </w:pPr>
            <w:r w:rsidRPr="000E670B">
              <w:rPr>
                <w:rFonts w:cs="Arial"/>
                <w:sz w:val="20"/>
                <w:szCs w:val="20"/>
              </w:rPr>
              <w:t xml:space="preserve">Chronic </w:t>
            </w:r>
          </w:p>
        </w:tc>
        <w:tc>
          <w:tcPr>
            <w:tcW w:w="720" w:type="dxa"/>
            <w:shd w:val="clear" w:color="auto" w:fill="auto"/>
          </w:tcPr>
          <w:p w14:paraId="503B9979" w14:textId="77777777" w:rsidR="000E3169" w:rsidRPr="000E670B" w:rsidRDefault="000E3169" w:rsidP="005F7171">
            <w:pPr>
              <w:rPr>
                <w:rFonts w:cs="Arial"/>
                <w:sz w:val="20"/>
                <w:szCs w:val="20"/>
              </w:rPr>
            </w:pPr>
            <w:r w:rsidRPr="000E670B">
              <w:rPr>
                <w:rFonts w:cs="Arial"/>
                <w:sz w:val="20"/>
                <w:szCs w:val="20"/>
              </w:rPr>
              <w:t>38/F</w:t>
            </w:r>
          </w:p>
        </w:tc>
        <w:tc>
          <w:tcPr>
            <w:tcW w:w="990" w:type="dxa"/>
            <w:shd w:val="clear" w:color="auto" w:fill="auto"/>
          </w:tcPr>
          <w:p w14:paraId="197B9153" w14:textId="77777777" w:rsidR="000E3169" w:rsidRPr="000E670B" w:rsidRDefault="000E3169" w:rsidP="005F7171">
            <w:pPr>
              <w:rPr>
                <w:rFonts w:cs="Arial"/>
                <w:sz w:val="20"/>
                <w:szCs w:val="20"/>
              </w:rPr>
            </w:pPr>
            <w:r w:rsidRPr="000E670B">
              <w:rPr>
                <w:rFonts w:cs="Arial"/>
                <w:sz w:val="20"/>
                <w:szCs w:val="20"/>
              </w:rPr>
              <w:t>4.8</w:t>
            </w:r>
          </w:p>
        </w:tc>
        <w:tc>
          <w:tcPr>
            <w:tcW w:w="1080" w:type="dxa"/>
            <w:shd w:val="clear" w:color="auto" w:fill="auto"/>
          </w:tcPr>
          <w:p w14:paraId="3482D2E1"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19E0BE48" w14:textId="77777777" w:rsidR="000E3169" w:rsidRPr="000E670B" w:rsidRDefault="000E3169" w:rsidP="005F7171">
            <w:pPr>
              <w:rPr>
                <w:rFonts w:cs="Arial"/>
                <w:sz w:val="20"/>
                <w:szCs w:val="20"/>
              </w:rPr>
            </w:pPr>
            <w:r w:rsidRPr="000E670B">
              <w:rPr>
                <w:rFonts w:cs="Arial"/>
                <w:sz w:val="20"/>
                <w:szCs w:val="20"/>
              </w:rPr>
              <w:t>No</w:t>
            </w:r>
          </w:p>
        </w:tc>
        <w:tc>
          <w:tcPr>
            <w:tcW w:w="1260" w:type="dxa"/>
            <w:shd w:val="clear" w:color="auto" w:fill="auto"/>
          </w:tcPr>
          <w:p w14:paraId="5DF0A101" w14:textId="77777777" w:rsidR="000E3169" w:rsidRPr="000E670B" w:rsidRDefault="000E3169" w:rsidP="005F7171">
            <w:pPr>
              <w:rPr>
                <w:rFonts w:cs="Arial"/>
                <w:sz w:val="20"/>
                <w:szCs w:val="20"/>
              </w:rPr>
            </w:pPr>
            <w:r w:rsidRPr="000E670B">
              <w:rPr>
                <w:rFonts w:cs="Arial"/>
                <w:sz w:val="20"/>
                <w:szCs w:val="20"/>
              </w:rPr>
              <w:t>Yes</w:t>
            </w:r>
          </w:p>
        </w:tc>
        <w:tc>
          <w:tcPr>
            <w:tcW w:w="810" w:type="dxa"/>
            <w:shd w:val="clear" w:color="auto" w:fill="auto"/>
          </w:tcPr>
          <w:p w14:paraId="735D7CD3"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648AA635" w14:textId="77777777" w:rsidR="000E3169" w:rsidRPr="000E670B" w:rsidRDefault="000E3169" w:rsidP="005F7171">
            <w:pPr>
              <w:rPr>
                <w:rFonts w:cs="Arial"/>
                <w:sz w:val="20"/>
                <w:szCs w:val="20"/>
              </w:rPr>
            </w:pPr>
            <w:r w:rsidRPr="000E670B">
              <w:rPr>
                <w:rFonts w:cs="Arial"/>
                <w:sz w:val="20"/>
                <w:szCs w:val="20"/>
              </w:rPr>
              <w:t>Yes</w:t>
            </w:r>
            <w:r>
              <w:rPr>
                <w:rFonts w:cs="Arial"/>
                <w:sz w:val="20"/>
                <w:szCs w:val="20"/>
              </w:rPr>
              <w:t>/14</w:t>
            </w:r>
          </w:p>
        </w:tc>
        <w:tc>
          <w:tcPr>
            <w:tcW w:w="810" w:type="dxa"/>
            <w:shd w:val="clear" w:color="auto" w:fill="auto"/>
          </w:tcPr>
          <w:p w14:paraId="36172D53" w14:textId="77777777" w:rsidR="000E3169" w:rsidRPr="000E670B" w:rsidRDefault="000E3169" w:rsidP="005F7171">
            <w:pPr>
              <w:rPr>
                <w:rFonts w:cs="Arial"/>
                <w:sz w:val="20"/>
                <w:szCs w:val="20"/>
              </w:rPr>
            </w:pPr>
            <w:r w:rsidRPr="000E670B">
              <w:rPr>
                <w:rFonts w:cs="Arial"/>
                <w:sz w:val="20"/>
                <w:szCs w:val="20"/>
              </w:rPr>
              <w:t>N</w:t>
            </w:r>
            <w:r>
              <w:rPr>
                <w:rFonts w:cs="Arial"/>
                <w:sz w:val="20"/>
                <w:szCs w:val="20"/>
              </w:rPr>
              <w:t>o</w:t>
            </w:r>
          </w:p>
        </w:tc>
        <w:tc>
          <w:tcPr>
            <w:tcW w:w="990" w:type="dxa"/>
            <w:shd w:val="clear" w:color="auto" w:fill="auto"/>
          </w:tcPr>
          <w:p w14:paraId="32329C79" w14:textId="77777777" w:rsidR="000E3169" w:rsidRPr="000E670B" w:rsidRDefault="000E3169" w:rsidP="005F7171">
            <w:pPr>
              <w:rPr>
                <w:rFonts w:cs="Arial"/>
                <w:sz w:val="20"/>
                <w:szCs w:val="20"/>
              </w:rPr>
            </w:pPr>
            <w:r w:rsidRPr="000E670B">
              <w:rPr>
                <w:rFonts w:cs="Arial"/>
                <w:sz w:val="20"/>
                <w:szCs w:val="20"/>
              </w:rPr>
              <w:t>Yes</w:t>
            </w:r>
          </w:p>
        </w:tc>
        <w:tc>
          <w:tcPr>
            <w:tcW w:w="2070" w:type="dxa"/>
            <w:shd w:val="clear" w:color="auto" w:fill="auto"/>
          </w:tcPr>
          <w:p w14:paraId="5AA9A732" w14:textId="77777777" w:rsidR="000E3169" w:rsidRPr="000E670B" w:rsidRDefault="000E3169" w:rsidP="005F7171">
            <w:pPr>
              <w:rPr>
                <w:rFonts w:cs="Arial"/>
                <w:sz w:val="20"/>
                <w:szCs w:val="20"/>
              </w:rPr>
            </w:pPr>
            <w:r w:rsidRPr="000E670B">
              <w:rPr>
                <w:rFonts w:cs="Arial"/>
                <w:sz w:val="20"/>
                <w:szCs w:val="20"/>
              </w:rPr>
              <w:t>Home</w:t>
            </w:r>
          </w:p>
        </w:tc>
      </w:tr>
      <w:tr w:rsidR="000E3169" w:rsidRPr="005749E4" w14:paraId="1AD9A250" w14:textId="77777777" w:rsidTr="005F7171">
        <w:tc>
          <w:tcPr>
            <w:tcW w:w="895" w:type="dxa"/>
            <w:shd w:val="clear" w:color="auto" w:fill="auto"/>
          </w:tcPr>
          <w:p w14:paraId="00EB98ED" w14:textId="77777777" w:rsidR="000E3169" w:rsidRPr="000E670B" w:rsidRDefault="000E3169" w:rsidP="005F7171">
            <w:pPr>
              <w:rPr>
                <w:rFonts w:cs="Arial"/>
                <w:sz w:val="20"/>
                <w:szCs w:val="20"/>
              </w:rPr>
            </w:pPr>
            <w:r w:rsidRPr="000E670B">
              <w:rPr>
                <w:rFonts w:cs="Arial"/>
                <w:sz w:val="20"/>
                <w:szCs w:val="20"/>
              </w:rPr>
              <w:t xml:space="preserve">Chronic </w:t>
            </w:r>
          </w:p>
        </w:tc>
        <w:tc>
          <w:tcPr>
            <w:tcW w:w="720" w:type="dxa"/>
            <w:shd w:val="clear" w:color="auto" w:fill="auto"/>
          </w:tcPr>
          <w:p w14:paraId="695660F6" w14:textId="77777777" w:rsidR="000E3169" w:rsidRPr="000E670B" w:rsidRDefault="000E3169" w:rsidP="005F7171">
            <w:pPr>
              <w:rPr>
                <w:rFonts w:cs="Arial"/>
                <w:sz w:val="20"/>
                <w:szCs w:val="20"/>
              </w:rPr>
            </w:pPr>
            <w:r w:rsidRPr="000E670B">
              <w:rPr>
                <w:rFonts w:cs="Arial"/>
                <w:sz w:val="20"/>
                <w:szCs w:val="20"/>
              </w:rPr>
              <w:t>56/F</w:t>
            </w:r>
          </w:p>
        </w:tc>
        <w:tc>
          <w:tcPr>
            <w:tcW w:w="990" w:type="dxa"/>
            <w:shd w:val="clear" w:color="auto" w:fill="auto"/>
          </w:tcPr>
          <w:p w14:paraId="31D2A54C" w14:textId="77777777" w:rsidR="000E3169" w:rsidRPr="000E670B" w:rsidRDefault="000E3169" w:rsidP="005F7171">
            <w:pPr>
              <w:rPr>
                <w:rFonts w:cs="Arial"/>
                <w:sz w:val="20"/>
                <w:szCs w:val="20"/>
              </w:rPr>
            </w:pPr>
            <w:r w:rsidRPr="000E670B">
              <w:rPr>
                <w:rFonts w:cs="Arial"/>
                <w:sz w:val="20"/>
                <w:szCs w:val="20"/>
              </w:rPr>
              <w:t>2.8</w:t>
            </w:r>
          </w:p>
        </w:tc>
        <w:tc>
          <w:tcPr>
            <w:tcW w:w="1080" w:type="dxa"/>
            <w:shd w:val="clear" w:color="auto" w:fill="auto"/>
          </w:tcPr>
          <w:p w14:paraId="791C1113"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44C7F625" w14:textId="77777777" w:rsidR="000E3169" w:rsidRPr="000E670B" w:rsidRDefault="000E3169" w:rsidP="005F7171">
            <w:pPr>
              <w:rPr>
                <w:rFonts w:cs="Arial"/>
                <w:sz w:val="20"/>
                <w:szCs w:val="20"/>
              </w:rPr>
            </w:pPr>
            <w:r w:rsidRPr="000E670B">
              <w:rPr>
                <w:rFonts w:cs="Arial"/>
                <w:sz w:val="20"/>
                <w:szCs w:val="20"/>
              </w:rPr>
              <w:t>No</w:t>
            </w:r>
          </w:p>
        </w:tc>
        <w:tc>
          <w:tcPr>
            <w:tcW w:w="1260" w:type="dxa"/>
            <w:shd w:val="clear" w:color="auto" w:fill="auto"/>
          </w:tcPr>
          <w:p w14:paraId="463AC72D" w14:textId="77777777" w:rsidR="000E3169" w:rsidRPr="000E670B" w:rsidRDefault="000E3169" w:rsidP="005F7171">
            <w:pPr>
              <w:rPr>
                <w:rFonts w:cs="Arial"/>
                <w:sz w:val="20"/>
                <w:szCs w:val="20"/>
              </w:rPr>
            </w:pPr>
            <w:r w:rsidRPr="000E670B">
              <w:rPr>
                <w:rFonts w:cs="Arial"/>
                <w:sz w:val="20"/>
                <w:szCs w:val="20"/>
              </w:rPr>
              <w:t>No</w:t>
            </w:r>
          </w:p>
        </w:tc>
        <w:tc>
          <w:tcPr>
            <w:tcW w:w="810" w:type="dxa"/>
            <w:shd w:val="clear" w:color="auto" w:fill="auto"/>
          </w:tcPr>
          <w:p w14:paraId="57F7EC1A" w14:textId="77777777" w:rsidR="000E3169" w:rsidRPr="000E670B" w:rsidRDefault="000E3169" w:rsidP="005F7171">
            <w:pPr>
              <w:rPr>
                <w:rFonts w:cs="Arial"/>
                <w:sz w:val="20"/>
                <w:szCs w:val="20"/>
              </w:rPr>
            </w:pPr>
            <w:r w:rsidRPr="000E670B">
              <w:rPr>
                <w:rFonts w:cs="Arial"/>
                <w:sz w:val="20"/>
                <w:szCs w:val="20"/>
              </w:rPr>
              <w:t>No</w:t>
            </w:r>
          </w:p>
        </w:tc>
        <w:tc>
          <w:tcPr>
            <w:tcW w:w="900" w:type="dxa"/>
            <w:shd w:val="clear" w:color="auto" w:fill="auto"/>
          </w:tcPr>
          <w:p w14:paraId="5D298AB8" w14:textId="77777777" w:rsidR="000E3169" w:rsidRPr="000E670B" w:rsidRDefault="000E3169" w:rsidP="005F7171">
            <w:pPr>
              <w:rPr>
                <w:rFonts w:cs="Arial"/>
                <w:sz w:val="20"/>
                <w:szCs w:val="20"/>
              </w:rPr>
            </w:pPr>
            <w:r w:rsidRPr="000E670B">
              <w:rPr>
                <w:rFonts w:cs="Arial"/>
                <w:sz w:val="20"/>
                <w:szCs w:val="20"/>
              </w:rPr>
              <w:t>Yes</w:t>
            </w:r>
            <w:r>
              <w:rPr>
                <w:rFonts w:cs="Arial"/>
                <w:sz w:val="20"/>
                <w:szCs w:val="20"/>
              </w:rPr>
              <w:t>/14</w:t>
            </w:r>
          </w:p>
        </w:tc>
        <w:tc>
          <w:tcPr>
            <w:tcW w:w="810" w:type="dxa"/>
            <w:shd w:val="clear" w:color="auto" w:fill="auto"/>
          </w:tcPr>
          <w:p w14:paraId="1DBB968D" w14:textId="77777777" w:rsidR="000E3169" w:rsidRPr="000E670B" w:rsidRDefault="000E3169" w:rsidP="005F7171">
            <w:pPr>
              <w:rPr>
                <w:rFonts w:cs="Arial"/>
                <w:sz w:val="20"/>
                <w:szCs w:val="20"/>
              </w:rPr>
            </w:pPr>
            <w:r w:rsidRPr="000E670B">
              <w:rPr>
                <w:rFonts w:cs="Arial"/>
                <w:sz w:val="20"/>
                <w:szCs w:val="20"/>
              </w:rPr>
              <w:t>N</w:t>
            </w:r>
            <w:r>
              <w:rPr>
                <w:rFonts w:cs="Arial"/>
                <w:sz w:val="20"/>
                <w:szCs w:val="20"/>
              </w:rPr>
              <w:t>o</w:t>
            </w:r>
          </w:p>
        </w:tc>
        <w:tc>
          <w:tcPr>
            <w:tcW w:w="990" w:type="dxa"/>
            <w:shd w:val="clear" w:color="auto" w:fill="auto"/>
          </w:tcPr>
          <w:p w14:paraId="408B73AB" w14:textId="77777777" w:rsidR="000E3169" w:rsidRPr="000E670B" w:rsidRDefault="000E3169" w:rsidP="005F7171">
            <w:pPr>
              <w:rPr>
                <w:rFonts w:cs="Arial"/>
                <w:sz w:val="20"/>
                <w:szCs w:val="20"/>
              </w:rPr>
            </w:pPr>
            <w:r w:rsidRPr="000E670B">
              <w:rPr>
                <w:rFonts w:cs="Arial"/>
                <w:sz w:val="20"/>
                <w:szCs w:val="20"/>
              </w:rPr>
              <w:t>Yes</w:t>
            </w:r>
          </w:p>
        </w:tc>
        <w:tc>
          <w:tcPr>
            <w:tcW w:w="2070" w:type="dxa"/>
            <w:shd w:val="clear" w:color="auto" w:fill="auto"/>
          </w:tcPr>
          <w:p w14:paraId="40E135CC" w14:textId="77777777" w:rsidR="000E3169" w:rsidRPr="000E670B" w:rsidRDefault="000E3169" w:rsidP="005F7171">
            <w:pPr>
              <w:rPr>
                <w:rFonts w:cs="Arial"/>
                <w:sz w:val="20"/>
                <w:szCs w:val="20"/>
              </w:rPr>
            </w:pPr>
            <w:r w:rsidRPr="000E670B">
              <w:rPr>
                <w:rFonts w:cs="Arial"/>
                <w:sz w:val="20"/>
                <w:szCs w:val="20"/>
              </w:rPr>
              <w:t>Home</w:t>
            </w:r>
          </w:p>
        </w:tc>
      </w:tr>
      <w:tr w:rsidR="000E3169" w:rsidRPr="005749E4" w14:paraId="735A138B" w14:textId="77777777" w:rsidTr="005F7171">
        <w:tc>
          <w:tcPr>
            <w:tcW w:w="895" w:type="dxa"/>
            <w:shd w:val="clear" w:color="auto" w:fill="auto"/>
          </w:tcPr>
          <w:p w14:paraId="2A348A51" w14:textId="77777777" w:rsidR="000E3169" w:rsidRPr="000E670B" w:rsidRDefault="000E3169" w:rsidP="005F7171">
            <w:pPr>
              <w:rPr>
                <w:rFonts w:cs="Arial"/>
                <w:sz w:val="20"/>
                <w:szCs w:val="20"/>
              </w:rPr>
            </w:pPr>
            <w:r w:rsidRPr="000E670B">
              <w:rPr>
                <w:rFonts w:cs="Arial"/>
                <w:sz w:val="20"/>
                <w:szCs w:val="20"/>
              </w:rPr>
              <w:t xml:space="preserve">Acute </w:t>
            </w:r>
          </w:p>
        </w:tc>
        <w:tc>
          <w:tcPr>
            <w:tcW w:w="720" w:type="dxa"/>
            <w:shd w:val="clear" w:color="auto" w:fill="auto"/>
          </w:tcPr>
          <w:p w14:paraId="3CAB0231" w14:textId="77777777" w:rsidR="000E3169" w:rsidRPr="000E670B" w:rsidRDefault="000E3169" w:rsidP="005F7171">
            <w:pPr>
              <w:rPr>
                <w:rFonts w:cs="Arial"/>
                <w:sz w:val="20"/>
                <w:szCs w:val="20"/>
              </w:rPr>
            </w:pPr>
            <w:r w:rsidRPr="000E670B">
              <w:rPr>
                <w:rFonts w:cs="Arial"/>
                <w:sz w:val="20"/>
                <w:szCs w:val="20"/>
              </w:rPr>
              <w:t>36/F</w:t>
            </w:r>
          </w:p>
        </w:tc>
        <w:tc>
          <w:tcPr>
            <w:tcW w:w="990" w:type="dxa"/>
            <w:shd w:val="clear" w:color="auto" w:fill="auto"/>
          </w:tcPr>
          <w:p w14:paraId="077FF78F" w14:textId="77777777" w:rsidR="000E3169" w:rsidRPr="000E670B" w:rsidRDefault="000E3169" w:rsidP="005F7171">
            <w:pPr>
              <w:rPr>
                <w:rFonts w:cs="Arial"/>
                <w:sz w:val="20"/>
                <w:szCs w:val="20"/>
              </w:rPr>
            </w:pPr>
            <w:r w:rsidRPr="000E670B">
              <w:rPr>
                <w:rFonts w:cs="Arial"/>
                <w:sz w:val="20"/>
                <w:szCs w:val="20"/>
              </w:rPr>
              <w:t>7.1</w:t>
            </w:r>
          </w:p>
        </w:tc>
        <w:tc>
          <w:tcPr>
            <w:tcW w:w="1080" w:type="dxa"/>
            <w:shd w:val="clear" w:color="auto" w:fill="auto"/>
          </w:tcPr>
          <w:p w14:paraId="5348CFB0"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2B546942" w14:textId="77777777" w:rsidR="000E3169" w:rsidRPr="000E670B" w:rsidRDefault="000E3169" w:rsidP="005F7171">
            <w:pPr>
              <w:rPr>
                <w:rFonts w:cs="Arial"/>
                <w:sz w:val="20"/>
                <w:szCs w:val="20"/>
              </w:rPr>
            </w:pPr>
            <w:r w:rsidRPr="000E670B">
              <w:rPr>
                <w:rFonts w:cs="Arial"/>
                <w:sz w:val="20"/>
                <w:szCs w:val="20"/>
              </w:rPr>
              <w:t>Yes</w:t>
            </w:r>
          </w:p>
        </w:tc>
        <w:tc>
          <w:tcPr>
            <w:tcW w:w="1260" w:type="dxa"/>
            <w:shd w:val="clear" w:color="auto" w:fill="auto"/>
          </w:tcPr>
          <w:p w14:paraId="6056C60B" w14:textId="77777777" w:rsidR="000E3169" w:rsidRPr="000E670B" w:rsidRDefault="000E3169" w:rsidP="005F7171">
            <w:pPr>
              <w:rPr>
                <w:rFonts w:cs="Arial"/>
                <w:sz w:val="20"/>
                <w:szCs w:val="20"/>
              </w:rPr>
            </w:pPr>
            <w:r w:rsidRPr="000E670B">
              <w:rPr>
                <w:rFonts w:cs="Arial"/>
                <w:sz w:val="20"/>
                <w:szCs w:val="20"/>
              </w:rPr>
              <w:t>No</w:t>
            </w:r>
          </w:p>
        </w:tc>
        <w:tc>
          <w:tcPr>
            <w:tcW w:w="810" w:type="dxa"/>
            <w:shd w:val="clear" w:color="auto" w:fill="auto"/>
          </w:tcPr>
          <w:p w14:paraId="7BF86F41" w14:textId="77777777" w:rsidR="000E3169" w:rsidRPr="000E670B" w:rsidRDefault="000E3169" w:rsidP="005F7171">
            <w:pPr>
              <w:rPr>
                <w:rFonts w:cs="Arial"/>
                <w:sz w:val="20"/>
                <w:szCs w:val="20"/>
              </w:rPr>
            </w:pPr>
            <w:r w:rsidRPr="000E670B">
              <w:rPr>
                <w:rFonts w:cs="Arial"/>
                <w:sz w:val="20"/>
                <w:szCs w:val="20"/>
              </w:rPr>
              <w:t>No</w:t>
            </w:r>
          </w:p>
        </w:tc>
        <w:tc>
          <w:tcPr>
            <w:tcW w:w="900" w:type="dxa"/>
            <w:shd w:val="clear" w:color="auto" w:fill="auto"/>
          </w:tcPr>
          <w:p w14:paraId="04D119F6" w14:textId="77777777" w:rsidR="000E3169" w:rsidRPr="003A64CD" w:rsidRDefault="000E3169" w:rsidP="005F7171">
            <w:pPr>
              <w:rPr>
                <w:rFonts w:cs="Arial"/>
                <w:sz w:val="20"/>
                <w:szCs w:val="20"/>
              </w:rPr>
            </w:pPr>
            <w:r w:rsidRPr="000E670B">
              <w:rPr>
                <w:rFonts w:cs="Arial"/>
                <w:sz w:val="20"/>
                <w:szCs w:val="20"/>
              </w:rPr>
              <w:t>Yes</w:t>
            </w:r>
            <w:r>
              <w:rPr>
                <w:rFonts w:cs="Arial"/>
                <w:sz w:val="20"/>
                <w:szCs w:val="20"/>
              </w:rPr>
              <w:t>/15</w:t>
            </w:r>
          </w:p>
        </w:tc>
        <w:tc>
          <w:tcPr>
            <w:tcW w:w="810" w:type="dxa"/>
            <w:shd w:val="clear" w:color="auto" w:fill="auto"/>
          </w:tcPr>
          <w:p w14:paraId="64DDA3E5" w14:textId="77777777" w:rsidR="000E3169" w:rsidRPr="000E670B" w:rsidRDefault="000E3169" w:rsidP="005F7171">
            <w:pPr>
              <w:rPr>
                <w:rFonts w:cs="Arial"/>
                <w:sz w:val="20"/>
                <w:szCs w:val="20"/>
              </w:rPr>
            </w:pPr>
            <w:r w:rsidRPr="000E670B">
              <w:rPr>
                <w:rFonts w:cs="Arial"/>
                <w:sz w:val="20"/>
                <w:szCs w:val="20"/>
              </w:rPr>
              <w:t>No</w:t>
            </w:r>
          </w:p>
        </w:tc>
        <w:tc>
          <w:tcPr>
            <w:tcW w:w="990" w:type="dxa"/>
            <w:shd w:val="clear" w:color="auto" w:fill="auto"/>
          </w:tcPr>
          <w:p w14:paraId="25E56481" w14:textId="77777777" w:rsidR="000E3169" w:rsidRPr="000E670B" w:rsidRDefault="000E3169" w:rsidP="005F7171">
            <w:pPr>
              <w:rPr>
                <w:rFonts w:cs="Arial"/>
                <w:sz w:val="20"/>
                <w:szCs w:val="20"/>
              </w:rPr>
            </w:pPr>
            <w:r w:rsidRPr="000E670B">
              <w:rPr>
                <w:rFonts w:cs="Arial"/>
                <w:sz w:val="20"/>
                <w:szCs w:val="20"/>
              </w:rPr>
              <w:t>Yes</w:t>
            </w:r>
          </w:p>
        </w:tc>
        <w:tc>
          <w:tcPr>
            <w:tcW w:w="2070" w:type="dxa"/>
            <w:shd w:val="clear" w:color="auto" w:fill="auto"/>
          </w:tcPr>
          <w:p w14:paraId="6C4D7A4F" w14:textId="77777777" w:rsidR="000E3169" w:rsidRPr="000E670B" w:rsidRDefault="000E3169" w:rsidP="005F7171">
            <w:pPr>
              <w:rPr>
                <w:rFonts w:cs="Arial"/>
                <w:sz w:val="20"/>
                <w:szCs w:val="20"/>
              </w:rPr>
            </w:pPr>
            <w:r w:rsidRPr="000E670B">
              <w:rPr>
                <w:rFonts w:cs="Arial"/>
                <w:sz w:val="20"/>
                <w:szCs w:val="20"/>
              </w:rPr>
              <w:t>Home</w:t>
            </w:r>
          </w:p>
        </w:tc>
      </w:tr>
      <w:tr w:rsidR="000E3169" w:rsidRPr="005749E4" w14:paraId="79B415E7" w14:textId="77777777" w:rsidTr="005F7171">
        <w:tc>
          <w:tcPr>
            <w:tcW w:w="895" w:type="dxa"/>
            <w:shd w:val="clear" w:color="auto" w:fill="auto"/>
          </w:tcPr>
          <w:p w14:paraId="61ACBC99" w14:textId="77777777" w:rsidR="000E3169" w:rsidRPr="000E670B" w:rsidRDefault="000E3169" w:rsidP="005F7171">
            <w:pPr>
              <w:rPr>
                <w:rFonts w:cs="Arial"/>
                <w:sz w:val="20"/>
                <w:szCs w:val="20"/>
              </w:rPr>
            </w:pPr>
            <w:r w:rsidRPr="000E670B">
              <w:rPr>
                <w:rFonts w:cs="Arial"/>
                <w:sz w:val="20"/>
                <w:szCs w:val="20"/>
              </w:rPr>
              <w:t xml:space="preserve">Acute </w:t>
            </w:r>
          </w:p>
        </w:tc>
        <w:tc>
          <w:tcPr>
            <w:tcW w:w="720" w:type="dxa"/>
            <w:shd w:val="clear" w:color="auto" w:fill="auto"/>
          </w:tcPr>
          <w:p w14:paraId="3ACC1239" w14:textId="77777777" w:rsidR="000E3169" w:rsidRPr="000E670B" w:rsidRDefault="000E3169" w:rsidP="005F7171">
            <w:pPr>
              <w:rPr>
                <w:rFonts w:cs="Arial"/>
                <w:sz w:val="20"/>
                <w:szCs w:val="20"/>
              </w:rPr>
            </w:pPr>
            <w:r w:rsidRPr="000E670B">
              <w:rPr>
                <w:rFonts w:cs="Arial"/>
                <w:sz w:val="20"/>
                <w:szCs w:val="20"/>
              </w:rPr>
              <w:t>25/F</w:t>
            </w:r>
          </w:p>
        </w:tc>
        <w:tc>
          <w:tcPr>
            <w:tcW w:w="990" w:type="dxa"/>
            <w:shd w:val="clear" w:color="auto" w:fill="auto"/>
          </w:tcPr>
          <w:p w14:paraId="41E3E9FA" w14:textId="77777777" w:rsidR="000E3169" w:rsidRPr="000E670B" w:rsidRDefault="000E3169" w:rsidP="005F7171">
            <w:pPr>
              <w:rPr>
                <w:rFonts w:cs="Arial"/>
                <w:sz w:val="20"/>
                <w:szCs w:val="20"/>
              </w:rPr>
            </w:pPr>
            <w:r w:rsidRPr="000E670B">
              <w:rPr>
                <w:rFonts w:cs="Arial"/>
                <w:sz w:val="20"/>
                <w:szCs w:val="20"/>
              </w:rPr>
              <w:t>5.1</w:t>
            </w:r>
          </w:p>
        </w:tc>
        <w:tc>
          <w:tcPr>
            <w:tcW w:w="1080" w:type="dxa"/>
            <w:shd w:val="clear" w:color="auto" w:fill="auto"/>
          </w:tcPr>
          <w:p w14:paraId="5F93EA6B"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4894F977" w14:textId="77777777" w:rsidR="000E3169" w:rsidRPr="000E670B" w:rsidRDefault="000E3169" w:rsidP="005F7171">
            <w:pPr>
              <w:rPr>
                <w:rFonts w:cs="Arial"/>
                <w:sz w:val="20"/>
                <w:szCs w:val="20"/>
              </w:rPr>
            </w:pPr>
            <w:r w:rsidRPr="000E670B">
              <w:rPr>
                <w:rFonts w:cs="Arial"/>
                <w:sz w:val="20"/>
                <w:szCs w:val="20"/>
              </w:rPr>
              <w:t>Yes</w:t>
            </w:r>
          </w:p>
        </w:tc>
        <w:tc>
          <w:tcPr>
            <w:tcW w:w="1260" w:type="dxa"/>
            <w:shd w:val="clear" w:color="auto" w:fill="auto"/>
          </w:tcPr>
          <w:p w14:paraId="163327F8" w14:textId="77777777" w:rsidR="000E3169" w:rsidRPr="000E670B" w:rsidRDefault="000E3169" w:rsidP="005F7171">
            <w:pPr>
              <w:rPr>
                <w:rFonts w:cs="Arial"/>
                <w:sz w:val="20"/>
                <w:szCs w:val="20"/>
              </w:rPr>
            </w:pPr>
            <w:r w:rsidRPr="000E670B">
              <w:rPr>
                <w:rFonts w:cs="Arial"/>
                <w:sz w:val="20"/>
                <w:szCs w:val="20"/>
              </w:rPr>
              <w:t>No</w:t>
            </w:r>
          </w:p>
        </w:tc>
        <w:tc>
          <w:tcPr>
            <w:tcW w:w="810" w:type="dxa"/>
            <w:shd w:val="clear" w:color="auto" w:fill="auto"/>
          </w:tcPr>
          <w:p w14:paraId="4391117C" w14:textId="77777777" w:rsidR="000E3169" w:rsidRPr="000E670B" w:rsidRDefault="000E3169" w:rsidP="005F7171">
            <w:pPr>
              <w:rPr>
                <w:rFonts w:cs="Arial"/>
                <w:sz w:val="20"/>
                <w:szCs w:val="20"/>
              </w:rPr>
            </w:pPr>
            <w:r w:rsidRPr="000E670B">
              <w:rPr>
                <w:rFonts w:cs="Arial"/>
                <w:sz w:val="20"/>
                <w:szCs w:val="20"/>
              </w:rPr>
              <w:t>No</w:t>
            </w:r>
          </w:p>
        </w:tc>
        <w:tc>
          <w:tcPr>
            <w:tcW w:w="900" w:type="dxa"/>
            <w:shd w:val="clear" w:color="auto" w:fill="auto"/>
          </w:tcPr>
          <w:p w14:paraId="2F58AB53" w14:textId="77777777" w:rsidR="000E3169" w:rsidRPr="000E670B" w:rsidRDefault="000E3169" w:rsidP="005F7171">
            <w:pPr>
              <w:rPr>
                <w:rFonts w:cs="Arial"/>
                <w:sz w:val="20"/>
                <w:szCs w:val="20"/>
              </w:rPr>
            </w:pPr>
            <w:r w:rsidRPr="000E670B">
              <w:rPr>
                <w:rFonts w:cs="Arial"/>
                <w:sz w:val="20"/>
                <w:szCs w:val="20"/>
              </w:rPr>
              <w:t>No</w:t>
            </w:r>
            <w:r>
              <w:rPr>
                <w:rFonts w:cs="Arial"/>
                <w:sz w:val="20"/>
                <w:szCs w:val="20"/>
              </w:rPr>
              <w:t>/15</w:t>
            </w:r>
          </w:p>
        </w:tc>
        <w:tc>
          <w:tcPr>
            <w:tcW w:w="810" w:type="dxa"/>
            <w:shd w:val="clear" w:color="auto" w:fill="auto"/>
          </w:tcPr>
          <w:p w14:paraId="77B14A7E" w14:textId="77777777" w:rsidR="000E3169" w:rsidRPr="000E670B" w:rsidRDefault="000E3169" w:rsidP="005F7171">
            <w:pPr>
              <w:rPr>
                <w:rFonts w:cs="Arial"/>
                <w:sz w:val="20"/>
                <w:szCs w:val="20"/>
              </w:rPr>
            </w:pPr>
            <w:r w:rsidRPr="000E670B">
              <w:rPr>
                <w:rFonts w:cs="Arial"/>
                <w:sz w:val="20"/>
                <w:szCs w:val="20"/>
              </w:rPr>
              <w:t>No</w:t>
            </w:r>
          </w:p>
        </w:tc>
        <w:tc>
          <w:tcPr>
            <w:tcW w:w="990" w:type="dxa"/>
            <w:shd w:val="clear" w:color="auto" w:fill="auto"/>
          </w:tcPr>
          <w:p w14:paraId="6783BE94" w14:textId="77777777" w:rsidR="000E3169" w:rsidRPr="000E670B" w:rsidRDefault="000E3169" w:rsidP="005F7171">
            <w:pPr>
              <w:rPr>
                <w:rFonts w:cs="Arial"/>
                <w:sz w:val="20"/>
                <w:szCs w:val="20"/>
              </w:rPr>
            </w:pPr>
            <w:r w:rsidRPr="000E670B">
              <w:rPr>
                <w:rFonts w:cs="Arial"/>
                <w:sz w:val="20"/>
                <w:szCs w:val="20"/>
              </w:rPr>
              <w:t>No</w:t>
            </w:r>
          </w:p>
        </w:tc>
        <w:tc>
          <w:tcPr>
            <w:tcW w:w="2070" w:type="dxa"/>
            <w:shd w:val="clear" w:color="auto" w:fill="auto"/>
          </w:tcPr>
          <w:p w14:paraId="443328E1" w14:textId="77777777" w:rsidR="000E3169" w:rsidRPr="000E670B" w:rsidRDefault="000E3169" w:rsidP="005F7171">
            <w:pPr>
              <w:rPr>
                <w:rFonts w:cs="Arial"/>
                <w:sz w:val="20"/>
                <w:szCs w:val="20"/>
              </w:rPr>
            </w:pPr>
            <w:r w:rsidRPr="000E670B">
              <w:rPr>
                <w:rFonts w:cs="Arial"/>
                <w:sz w:val="20"/>
                <w:szCs w:val="20"/>
              </w:rPr>
              <w:t>Home</w:t>
            </w:r>
          </w:p>
        </w:tc>
      </w:tr>
      <w:tr w:rsidR="000E3169" w:rsidRPr="005749E4" w14:paraId="52B63CBE" w14:textId="77777777" w:rsidTr="005F7171">
        <w:tc>
          <w:tcPr>
            <w:tcW w:w="895" w:type="dxa"/>
            <w:shd w:val="clear" w:color="auto" w:fill="auto"/>
          </w:tcPr>
          <w:p w14:paraId="0CB93AC7" w14:textId="77777777" w:rsidR="000E3169" w:rsidRPr="000E670B" w:rsidRDefault="000E3169" w:rsidP="005F7171">
            <w:pPr>
              <w:rPr>
                <w:rFonts w:cs="Arial"/>
                <w:sz w:val="20"/>
                <w:szCs w:val="20"/>
              </w:rPr>
            </w:pPr>
            <w:r w:rsidRPr="000E670B">
              <w:rPr>
                <w:rFonts w:cs="Arial"/>
                <w:sz w:val="20"/>
                <w:szCs w:val="20"/>
              </w:rPr>
              <w:t xml:space="preserve">Acute </w:t>
            </w:r>
          </w:p>
        </w:tc>
        <w:tc>
          <w:tcPr>
            <w:tcW w:w="720" w:type="dxa"/>
            <w:shd w:val="clear" w:color="auto" w:fill="auto"/>
          </w:tcPr>
          <w:p w14:paraId="3910A183" w14:textId="77777777" w:rsidR="000E3169" w:rsidRPr="000E670B" w:rsidRDefault="000E3169" w:rsidP="005F7171">
            <w:pPr>
              <w:rPr>
                <w:rFonts w:cs="Arial"/>
                <w:sz w:val="20"/>
                <w:szCs w:val="20"/>
              </w:rPr>
            </w:pPr>
            <w:r w:rsidRPr="000E670B">
              <w:rPr>
                <w:rFonts w:cs="Arial"/>
                <w:sz w:val="20"/>
                <w:szCs w:val="20"/>
              </w:rPr>
              <w:t>51/M</w:t>
            </w:r>
          </w:p>
        </w:tc>
        <w:tc>
          <w:tcPr>
            <w:tcW w:w="990" w:type="dxa"/>
            <w:shd w:val="clear" w:color="auto" w:fill="auto"/>
          </w:tcPr>
          <w:p w14:paraId="4E10E16D" w14:textId="77777777" w:rsidR="000E3169" w:rsidRPr="000E670B" w:rsidRDefault="000E3169" w:rsidP="005F7171">
            <w:pPr>
              <w:rPr>
                <w:rFonts w:cs="Arial"/>
                <w:sz w:val="20"/>
                <w:szCs w:val="20"/>
              </w:rPr>
            </w:pPr>
            <w:r w:rsidRPr="000E670B">
              <w:rPr>
                <w:rFonts w:cs="Arial"/>
                <w:sz w:val="20"/>
                <w:szCs w:val="20"/>
              </w:rPr>
              <w:t>8.6</w:t>
            </w:r>
          </w:p>
        </w:tc>
        <w:tc>
          <w:tcPr>
            <w:tcW w:w="1080" w:type="dxa"/>
            <w:shd w:val="clear" w:color="auto" w:fill="auto"/>
          </w:tcPr>
          <w:p w14:paraId="78A4ED55"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6A31D4CE" w14:textId="77777777" w:rsidR="000E3169" w:rsidRPr="000E670B" w:rsidRDefault="000E3169" w:rsidP="005F7171">
            <w:pPr>
              <w:rPr>
                <w:rFonts w:cs="Arial"/>
                <w:sz w:val="20"/>
                <w:szCs w:val="20"/>
              </w:rPr>
            </w:pPr>
            <w:r w:rsidRPr="000E670B">
              <w:rPr>
                <w:rFonts w:cs="Arial"/>
                <w:sz w:val="20"/>
                <w:szCs w:val="20"/>
              </w:rPr>
              <w:t>Yes</w:t>
            </w:r>
          </w:p>
        </w:tc>
        <w:tc>
          <w:tcPr>
            <w:tcW w:w="1260" w:type="dxa"/>
            <w:shd w:val="clear" w:color="auto" w:fill="auto"/>
          </w:tcPr>
          <w:p w14:paraId="14BDD7A7" w14:textId="77777777" w:rsidR="000E3169" w:rsidRPr="000E670B" w:rsidRDefault="000E3169" w:rsidP="005F7171">
            <w:pPr>
              <w:rPr>
                <w:rFonts w:cs="Arial"/>
                <w:sz w:val="20"/>
                <w:szCs w:val="20"/>
              </w:rPr>
            </w:pPr>
            <w:r w:rsidRPr="000E670B">
              <w:rPr>
                <w:rFonts w:cs="Arial"/>
                <w:sz w:val="20"/>
                <w:szCs w:val="20"/>
              </w:rPr>
              <w:t>Yes</w:t>
            </w:r>
          </w:p>
        </w:tc>
        <w:tc>
          <w:tcPr>
            <w:tcW w:w="810" w:type="dxa"/>
            <w:shd w:val="clear" w:color="auto" w:fill="auto"/>
          </w:tcPr>
          <w:p w14:paraId="5206DBF6" w14:textId="77777777" w:rsidR="000E3169" w:rsidRPr="000E670B" w:rsidRDefault="000E3169" w:rsidP="005F7171">
            <w:pPr>
              <w:rPr>
                <w:rFonts w:cs="Arial"/>
                <w:sz w:val="20"/>
                <w:szCs w:val="20"/>
              </w:rPr>
            </w:pPr>
            <w:r w:rsidRPr="000E670B">
              <w:rPr>
                <w:rFonts w:cs="Arial"/>
                <w:sz w:val="20"/>
                <w:szCs w:val="20"/>
              </w:rPr>
              <w:t>No</w:t>
            </w:r>
          </w:p>
        </w:tc>
        <w:tc>
          <w:tcPr>
            <w:tcW w:w="900" w:type="dxa"/>
            <w:shd w:val="clear" w:color="auto" w:fill="auto"/>
          </w:tcPr>
          <w:p w14:paraId="6C315258" w14:textId="77777777" w:rsidR="000E3169" w:rsidRPr="000E670B" w:rsidRDefault="000E3169" w:rsidP="005F7171">
            <w:pPr>
              <w:rPr>
                <w:rFonts w:cs="Arial"/>
                <w:sz w:val="20"/>
                <w:szCs w:val="20"/>
              </w:rPr>
            </w:pPr>
            <w:r w:rsidRPr="000E670B">
              <w:rPr>
                <w:rFonts w:cs="Arial"/>
                <w:sz w:val="20"/>
                <w:szCs w:val="20"/>
              </w:rPr>
              <w:t>No</w:t>
            </w:r>
            <w:r>
              <w:rPr>
                <w:rFonts w:cs="Arial"/>
                <w:sz w:val="20"/>
                <w:szCs w:val="20"/>
              </w:rPr>
              <w:t>/15</w:t>
            </w:r>
          </w:p>
        </w:tc>
        <w:tc>
          <w:tcPr>
            <w:tcW w:w="810" w:type="dxa"/>
            <w:shd w:val="clear" w:color="auto" w:fill="auto"/>
          </w:tcPr>
          <w:p w14:paraId="3B30DBFA" w14:textId="77777777" w:rsidR="000E3169" w:rsidRPr="000E670B" w:rsidRDefault="000E3169" w:rsidP="005F7171">
            <w:pPr>
              <w:rPr>
                <w:rFonts w:cs="Arial"/>
                <w:sz w:val="20"/>
                <w:szCs w:val="20"/>
              </w:rPr>
            </w:pPr>
            <w:r w:rsidRPr="000E670B">
              <w:rPr>
                <w:rFonts w:cs="Arial"/>
                <w:sz w:val="20"/>
                <w:szCs w:val="20"/>
              </w:rPr>
              <w:t>No</w:t>
            </w:r>
          </w:p>
        </w:tc>
        <w:tc>
          <w:tcPr>
            <w:tcW w:w="990" w:type="dxa"/>
            <w:shd w:val="clear" w:color="auto" w:fill="auto"/>
          </w:tcPr>
          <w:p w14:paraId="5C73CFC6" w14:textId="77777777" w:rsidR="000E3169" w:rsidRPr="000E670B" w:rsidRDefault="000E3169" w:rsidP="005F7171">
            <w:pPr>
              <w:rPr>
                <w:rFonts w:cs="Arial"/>
                <w:sz w:val="20"/>
                <w:szCs w:val="20"/>
              </w:rPr>
            </w:pPr>
            <w:r w:rsidRPr="000E670B">
              <w:rPr>
                <w:rFonts w:cs="Arial"/>
                <w:sz w:val="20"/>
                <w:szCs w:val="20"/>
              </w:rPr>
              <w:t>Yes</w:t>
            </w:r>
          </w:p>
        </w:tc>
        <w:tc>
          <w:tcPr>
            <w:tcW w:w="2070" w:type="dxa"/>
            <w:shd w:val="clear" w:color="auto" w:fill="auto"/>
          </w:tcPr>
          <w:p w14:paraId="61F6C37B" w14:textId="77777777" w:rsidR="000E3169" w:rsidRPr="000E670B" w:rsidRDefault="000E3169" w:rsidP="005F7171">
            <w:pPr>
              <w:rPr>
                <w:rFonts w:cs="Arial"/>
                <w:sz w:val="20"/>
                <w:szCs w:val="20"/>
              </w:rPr>
            </w:pPr>
            <w:r w:rsidRPr="000E670B">
              <w:rPr>
                <w:rFonts w:cs="Arial"/>
                <w:sz w:val="20"/>
                <w:szCs w:val="20"/>
              </w:rPr>
              <w:t>Home</w:t>
            </w:r>
          </w:p>
        </w:tc>
      </w:tr>
      <w:tr w:rsidR="000E3169" w:rsidRPr="005749E4" w14:paraId="1AB85A0B" w14:textId="77777777" w:rsidTr="005F7171">
        <w:tc>
          <w:tcPr>
            <w:tcW w:w="895" w:type="dxa"/>
            <w:shd w:val="clear" w:color="auto" w:fill="auto"/>
          </w:tcPr>
          <w:p w14:paraId="344536EA" w14:textId="77777777" w:rsidR="000E3169" w:rsidRPr="000E670B" w:rsidRDefault="000E3169" w:rsidP="005F7171">
            <w:pPr>
              <w:rPr>
                <w:rFonts w:cs="Arial"/>
                <w:sz w:val="20"/>
                <w:szCs w:val="20"/>
              </w:rPr>
            </w:pPr>
            <w:r w:rsidRPr="000E670B">
              <w:rPr>
                <w:rFonts w:cs="Arial"/>
                <w:sz w:val="20"/>
                <w:szCs w:val="20"/>
              </w:rPr>
              <w:t xml:space="preserve">Acute </w:t>
            </w:r>
          </w:p>
        </w:tc>
        <w:tc>
          <w:tcPr>
            <w:tcW w:w="720" w:type="dxa"/>
            <w:shd w:val="clear" w:color="auto" w:fill="auto"/>
          </w:tcPr>
          <w:p w14:paraId="5E588C71" w14:textId="77777777" w:rsidR="000E3169" w:rsidRPr="000E670B" w:rsidRDefault="000E3169" w:rsidP="005F7171">
            <w:pPr>
              <w:rPr>
                <w:rFonts w:cs="Arial"/>
                <w:sz w:val="20"/>
                <w:szCs w:val="20"/>
              </w:rPr>
            </w:pPr>
            <w:r w:rsidRPr="000E670B">
              <w:rPr>
                <w:rFonts w:cs="Arial"/>
                <w:sz w:val="20"/>
                <w:szCs w:val="20"/>
              </w:rPr>
              <w:t>63/F</w:t>
            </w:r>
          </w:p>
        </w:tc>
        <w:tc>
          <w:tcPr>
            <w:tcW w:w="990" w:type="dxa"/>
            <w:shd w:val="clear" w:color="auto" w:fill="auto"/>
          </w:tcPr>
          <w:p w14:paraId="0610B84D" w14:textId="77777777" w:rsidR="000E3169" w:rsidRPr="000E670B" w:rsidRDefault="000E3169" w:rsidP="005F7171">
            <w:pPr>
              <w:rPr>
                <w:rFonts w:cs="Arial"/>
                <w:sz w:val="20"/>
                <w:szCs w:val="20"/>
              </w:rPr>
            </w:pPr>
            <w:r w:rsidRPr="000E670B">
              <w:rPr>
                <w:rFonts w:cs="Arial"/>
                <w:sz w:val="20"/>
                <w:szCs w:val="20"/>
              </w:rPr>
              <w:t>3.2</w:t>
            </w:r>
          </w:p>
        </w:tc>
        <w:tc>
          <w:tcPr>
            <w:tcW w:w="1080" w:type="dxa"/>
            <w:shd w:val="clear" w:color="auto" w:fill="auto"/>
          </w:tcPr>
          <w:p w14:paraId="4A7B0F01"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6DFB7992" w14:textId="77777777" w:rsidR="000E3169" w:rsidRPr="000E670B" w:rsidRDefault="000E3169" w:rsidP="005F7171">
            <w:pPr>
              <w:rPr>
                <w:rFonts w:cs="Arial"/>
                <w:sz w:val="20"/>
                <w:szCs w:val="20"/>
              </w:rPr>
            </w:pPr>
            <w:r w:rsidRPr="000E670B">
              <w:rPr>
                <w:rFonts w:cs="Arial"/>
                <w:sz w:val="20"/>
                <w:szCs w:val="20"/>
              </w:rPr>
              <w:t>No</w:t>
            </w:r>
          </w:p>
        </w:tc>
        <w:tc>
          <w:tcPr>
            <w:tcW w:w="1260" w:type="dxa"/>
            <w:shd w:val="clear" w:color="auto" w:fill="auto"/>
          </w:tcPr>
          <w:p w14:paraId="6373B891" w14:textId="77777777" w:rsidR="000E3169" w:rsidRPr="000E670B" w:rsidRDefault="000E3169" w:rsidP="005F7171">
            <w:pPr>
              <w:rPr>
                <w:rFonts w:cs="Arial"/>
                <w:sz w:val="20"/>
                <w:szCs w:val="20"/>
              </w:rPr>
            </w:pPr>
            <w:r w:rsidRPr="000E670B">
              <w:rPr>
                <w:rFonts w:cs="Arial"/>
                <w:sz w:val="20"/>
                <w:szCs w:val="20"/>
              </w:rPr>
              <w:t>No</w:t>
            </w:r>
          </w:p>
        </w:tc>
        <w:tc>
          <w:tcPr>
            <w:tcW w:w="810" w:type="dxa"/>
            <w:shd w:val="clear" w:color="auto" w:fill="auto"/>
          </w:tcPr>
          <w:p w14:paraId="697C8D7B"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6A4C9CB8" w14:textId="77777777" w:rsidR="000E3169" w:rsidRPr="000E670B" w:rsidRDefault="000E3169" w:rsidP="005F7171">
            <w:pPr>
              <w:rPr>
                <w:rFonts w:cs="Arial"/>
                <w:sz w:val="20"/>
                <w:szCs w:val="20"/>
              </w:rPr>
            </w:pPr>
            <w:r w:rsidRPr="000E670B">
              <w:rPr>
                <w:rFonts w:cs="Arial"/>
                <w:sz w:val="20"/>
                <w:szCs w:val="20"/>
              </w:rPr>
              <w:t>Yes</w:t>
            </w:r>
            <w:r>
              <w:rPr>
                <w:rFonts w:cs="Arial"/>
                <w:sz w:val="20"/>
                <w:szCs w:val="20"/>
              </w:rPr>
              <w:t>/13</w:t>
            </w:r>
          </w:p>
        </w:tc>
        <w:tc>
          <w:tcPr>
            <w:tcW w:w="810" w:type="dxa"/>
            <w:shd w:val="clear" w:color="auto" w:fill="auto"/>
          </w:tcPr>
          <w:p w14:paraId="18253469" w14:textId="77777777" w:rsidR="000E3169" w:rsidRPr="000E670B" w:rsidRDefault="000E3169" w:rsidP="005F7171">
            <w:pPr>
              <w:rPr>
                <w:rFonts w:cs="Arial"/>
                <w:sz w:val="20"/>
                <w:szCs w:val="20"/>
              </w:rPr>
            </w:pPr>
            <w:r w:rsidRPr="000E670B">
              <w:rPr>
                <w:rFonts w:cs="Arial"/>
                <w:sz w:val="20"/>
                <w:szCs w:val="20"/>
              </w:rPr>
              <w:t>No</w:t>
            </w:r>
          </w:p>
        </w:tc>
        <w:tc>
          <w:tcPr>
            <w:tcW w:w="990" w:type="dxa"/>
            <w:shd w:val="clear" w:color="auto" w:fill="auto"/>
          </w:tcPr>
          <w:p w14:paraId="66585365" w14:textId="77777777" w:rsidR="000E3169" w:rsidRPr="000E670B" w:rsidRDefault="000E3169" w:rsidP="005F7171">
            <w:pPr>
              <w:rPr>
                <w:rFonts w:cs="Arial"/>
                <w:sz w:val="20"/>
                <w:szCs w:val="20"/>
              </w:rPr>
            </w:pPr>
            <w:r w:rsidRPr="000E670B">
              <w:rPr>
                <w:rFonts w:cs="Arial"/>
                <w:sz w:val="20"/>
                <w:szCs w:val="20"/>
              </w:rPr>
              <w:t>Yes</w:t>
            </w:r>
          </w:p>
        </w:tc>
        <w:tc>
          <w:tcPr>
            <w:tcW w:w="2070" w:type="dxa"/>
            <w:shd w:val="clear" w:color="auto" w:fill="auto"/>
          </w:tcPr>
          <w:p w14:paraId="65842CD2" w14:textId="77777777" w:rsidR="000E3169" w:rsidRPr="000E670B" w:rsidRDefault="000E3169" w:rsidP="005F7171">
            <w:pPr>
              <w:rPr>
                <w:rFonts w:cs="Arial"/>
                <w:sz w:val="20"/>
                <w:szCs w:val="20"/>
              </w:rPr>
            </w:pPr>
            <w:r w:rsidRPr="000E670B">
              <w:rPr>
                <w:rFonts w:cs="Arial"/>
                <w:sz w:val="20"/>
                <w:szCs w:val="20"/>
              </w:rPr>
              <w:t>Home</w:t>
            </w:r>
          </w:p>
        </w:tc>
      </w:tr>
      <w:tr w:rsidR="000E3169" w:rsidRPr="005749E4" w14:paraId="78100957" w14:textId="77777777" w:rsidTr="005F7171">
        <w:tc>
          <w:tcPr>
            <w:tcW w:w="895" w:type="dxa"/>
            <w:shd w:val="clear" w:color="auto" w:fill="auto"/>
          </w:tcPr>
          <w:p w14:paraId="2D632519" w14:textId="77777777" w:rsidR="000E3169" w:rsidRPr="000E670B" w:rsidRDefault="000E3169" w:rsidP="005F7171">
            <w:pPr>
              <w:rPr>
                <w:rFonts w:cs="Arial"/>
                <w:sz w:val="20"/>
                <w:szCs w:val="20"/>
              </w:rPr>
            </w:pPr>
            <w:r w:rsidRPr="000E670B">
              <w:rPr>
                <w:rFonts w:cs="Arial"/>
                <w:sz w:val="20"/>
                <w:szCs w:val="20"/>
              </w:rPr>
              <w:t xml:space="preserve">Acute </w:t>
            </w:r>
          </w:p>
        </w:tc>
        <w:tc>
          <w:tcPr>
            <w:tcW w:w="720" w:type="dxa"/>
            <w:shd w:val="clear" w:color="auto" w:fill="auto"/>
          </w:tcPr>
          <w:p w14:paraId="4F930666" w14:textId="77777777" w:rsidR="000E3169" w:rsidRPr="000E670B" w:rsidRDefault="000E3169" w:rsidP="005F7171">
            <w:pPr>
              <w:rPr>
                <w:rFonts w:cs="Arial"/>
                <w:sz w:val="20"/>
                <w:szCs w:val="20"/>
              </w:rPr>
            </w:pPr>
            <w:r w:rsidRPr="000E670B">
              <w:rPr>
                <w:rFonts w:cs="Arial"/>
                <w:sz w:val="20"/>
                <w:szCs w:val="20"/>
              </w:rPr>
              <w:t>23/F</w:t>
            </w:r>
          </w:p>
        </w:tc>
        <w:tc>
          <w:tcPr>
            <w:tcW w:w="990" w:type="dxa"/>
            <w:shd w:val="clear" w:color="auto" w:fill="auto"/>
          </w:tcPr>
          <w:p w14:paraId="56695A7C" w14:textId="77777777" w:rsidR="000E3169" w:rsidRPr="000E670B" w:rsidRDefault="000E3169" w:rsidP="005F7171">
            <w:pPr>
              <w:rPr>
                <w:rFonts w:cs="Arial"/>
                <w:sz w:val="20"/>
                <w:szCs w:val="20"/>
              </w:rPr>
            </w:pPr>
            <w:r w:rsidRPr="000E670B">
              <w:rPr>
                <w:rFonts w:cs="Arial"/>
                <w:sz w:val="20"/>
                <w:szCs w:val="20"/>
              </w:rPr>
              <w:t>5.3</w:t>
            </w:r>
          </w:p>
        </w:tc>
        <w:tc>
          <w:tcPr>
            <w:tcW w:w="1080" w:type="dxa"/>
            <w:shd w:val="clear" w:color="auto" w:fill="auto"/>
          </w:tcPr>
          <w:p w14:paraId="22C12250"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664E13AD" w14:textId="77777777" w:rsidR="000E3169" w:rsidRPr="000E670B" w:rsidRDefault="000E3169" w:rsidP="005F7171">
            <w:pPr>
              <w:rPr>
                <w:rFonts w:cs="Arial"/>
                <w:sz w:val="20"/>
                <w:szCs w:val="20"/>
              </w:rPr>
            </w:pPr>
            <w:r w:rsidRPr="000E670B">
              <w:rPr>
                <w:rFonts w:cs="Arial"/>
                <w:sz w:val="20"/>
                <w:szCs w:val="20"/>
              </w:rPr>
              <w:t>Yes</w:t>
            </w:r>
          </w:p>
        </w:tc>
        <w:tc>
          <w:tcPr>
            <w:tcW w:w="1260" w:type="dxa"/>
            <w:shd w:val="clear" w:color="auto" w:fill="auto"/>
          </w:tcPr>
          <w:p w14:paraId="5C55D207" w14:textId="77777777" w:rsidR="000E3169" w:rsidRPr="000E670B" w:rsidRDefault="000E3169" w:rsidP="005F7171">
            <w:pPr>
              <w:rPr>
                <w:rFonts w:cs="Arial"/>
                <w:sz w:val="20"/>
                <w:szCs w:val="20"/>
              </w:rPr>
            </w:pPr>
            <w:r w:rsidRPr="000E670B">
              <w:rPr>
                <w:rFonts w:cs="Arial"/>
                <w:sz w:val="20"/>
                <w:szCs w:val="20"/>
              </w:rPr>
              <w:t>No</w:t>
            </w:r>
          </w:p>
        </w:tc>
        <w:tc>
          <w:tcPr>
            <w:tcW w:w="810" w:type="dxa"/>
            <w:shd w:val="clear" w:color="auto" w:fill="auto"/>
          </w:tcPr>
          <w:p w14:paraId="63672BE2" w14:textId="77777777" w:rsidR="000E3169" w:rsidRPr="000E670B" w:rsidRDefault="000E3169" w:rsidP="005F7171">
            <w:pPr>
              <w:rPr>
                <w:rFonts w:cs="Arial"/>
                <w:sz w:val="20"/>
                <w:szCs w:val="20"/>
              </w:rPr>
            </w:pPr>
            <w:r w:rsidRPr="000E670B">
              <w:rPr>
                <w:rFonts w:cs="Arial"/>
                <w:sz w:val="20"/>
                <w:szCs w:val="20"/>
              </w:rPr>
              <w:t>Yes</w:t>
            </w:r>
          </w:p>
        </w:tc>
        <w:tc>
          <w:tcPr>
            <w:tcW w:w="900" w:type="dxa"/>
            <w:shd w:val="clear" w:color="auto" w:fill="auto"/>
          </w:tcPr>
          <w:p w14:paraId="080B7909" w14:textId="77777777" w:rsidR="000E3169" w:rsidRPr="000E670B" w:rsidRDefault="000E3169" w:rsidP="005F7171">
            <w:pPr>
              <w:rPr>
                <w:rFonts w:cs="Arial"/>
                <w:sz w:val="20"/>
                <w:szCs w:val="20"/>
              </w:rPr>
            </w:pPr>
            <w:r w:rsidRPr="000E670B">
              <w:rPr>
                <w:rFonts w:cs="Arial"/>
                <w:sz w:val="20"/>
                <w:szCs w:val="20"/>
              </w:rPr>
              <w:t>Yes</w:t>
            </w:r>
            <w:r>
              <w:rPr>
                <w:rFonts w:cs="Arial"/>
                <w:sz w:val="20"/>
                <w:szCs w:val="20"/>
              </w:rPr>
              <w:t>/13</w:t>
            </w:r>
          </w:p>
        </w:tc>
        <w:tc>
          <w:tcPr>
            <w:tcW w:w="810" w:type="dxa"/>
            <w:shd w:val="clear" w:color="auto" w:fill="auto"/>
          </w:tcPr>
          <w:p w14:paraId="3B2F1261" w14:textId="77777777" w:rsidR="000E3169" w:rsidRPr="000E670B" w:rsidRDefault="000E3169" w:rsidP="005F7171">
            <w:pPr>
              <w:rPr>
                <w:rFonts w:cs="Arial"/>
                <w:sz w:val="20"/>
                <w:szCs w:val="20"/>
              </w:rPr>
            </w:pPr>
            <w:r w:rsidRPr="000E670B">
              <w:rPr>
                <w:rFonts w:cs="Arial"/>
                <w:sz w:val="20"/>
                <w:szCs w:val="20"/>
              </w:rPr>
              <w:t>No</w:t>
            </w:r>
          </w:p>
        </w:tc>
        <w:tc>
          <w:tcPr>
            <w:tcW w:w="990" w:type="dxa"/>
            <w:shd w:val="clear" w:color="auto" w:fill="auto"/>
          </w:tcPr>
          <w:p w14:paraId="17E0F15A" w14:textId="77777777" w:rsidR="000E3169" w:rsidRPr="000E670B" w:rsidRDefault="000E3169" w:rsidP="005F7171">
            <w:pPr>
              <w:rPr>
                <w:rFonts w:cs="Arial"/>
                <w:sz w:val="20"/>
                <w:szCs w:val="20"/>
              </w:rPr>
            </w:pPr>
            <w:r w:rsidRPr="000E670B">
              <w:rPr>
                <w:rFonts w:cs="Arial"/>
                <w:sz w:val="20"/>
                <w:szCs w:val="20"/>
              </w:rPr>
              <w:t>No</w:t>
            </w:r>
          </w:p>
        </w:tc>
        <w:tc>
          <w:tcPr>
            <w:tcW w:w="2070" w:type="dxa"/>
            <w:shd w:val="clear" w:color="auto" w:fill="auto"/>
          </w:tcPr>
          <w:p w14:paraId="2B97C291" w14:textId="77777777" w:rsidR="000E3169" w:rsidRPr="000E670B" w:rsidRDefault="000E3169" w:rsidP="005F7171">
            <w:pPr>
              <w:rPr>
                <w:rFonts w:cs="Arial"/>
                <w:sz w:val="20"/>
                <w:szCs w:val="20"/>
              </w:rPr>
            </w:pPr>
            <w:r w:rsidRPr="000E670B">
              <w:rPr>
                <w:rFonts w:cs="Arial"/>
                <w:sz w:val="20"/>
                <w:szCs w:val="20"/>
              </w:rPr>
              <w:t>Home</w:t>
            </w:r>
          </w:p>
        </w:tc>
      </w:tr>
      <w:tr w:rsidR="000E3169" w:rsidRPr="005749E4" w14:paraId="24A8DC23" w14:textId="77777777" w:rsidTr="005F7171">
        <w:tc>
          <w:tcPr>
            <w:tcW w:w="11425" w:type="dxa"/>
            <w:gridSpan w:val="11"/>
            <w:shd w:val="clear" w:color="auto" w:fill="F2F2F2" w:themeFill="background1" w:themeFillShade="F2"/>
          </w:tcPr>
          <w:p w14:paraId="1A43588D" w14:textId="77777777" w:rsidR="000E3169" w:rsidRPr="001B51DA" w:rsidRDefault="000E3169" w:rsidP="005F7171">
            <w:pPr>
              <w:rPr>
                <w:rFonts w:cs="Arial"/>
                <w:color w:val="000000" w:themeColor="text1"/>
                <w:sz w:val="20"/>
                <w:szCs w:val="20"/>
              </w:rPr>
            </w:pPr>
            <w:r>
              <w:rPr>
                <w:rFonts w:cs="Arial"/>
                <w:color w:val="000000" w:themeColor="text1"/>
                <w:sz w:val="20"/>
                <w:szCs w:val="20"/>
              </w:rPr>
              <w:t>Neurological Sequelae:</w:t>
            </w:r>
          </w:p>
        </w:tc>
      </w:tr>
      <w:tr w:rsidR="000E3169" w:rsidRPr="005749E4" w14:paraId="0E19C198" w14:textId="77777777" w:rsidTr="005F7171">
        <w:tc>
          <w:tcPr>
            <w:tcW w:w="895" w:type="dxa"/>
            <w:shd w:val="clear" w:color="auto" w:fill="auto"/>
          </w:tcPr>
          <w:p w14:paraId="7D11E60E" w14:textId="77777777" w:rsidR="000E3169" w:rsidRPr="00884EA7" w:rsidRDefault="000E3169" w:rsidP="005F7171">
            <w:pPr>
              <w:rPr>
                <w:rFonts w:cs="Arial"/>
                <w:sz w:val="20"/>
                <w:szCs w:val="20"/>
              </w:rPr>
            </w:pPr>
            <w:r w:rsidRPr="00884EA7">
              <w:rPr>
                <w:rFonts w:cs="Arial"/>
                <w:sz w:val="20"/>
                <w:szCs w:val="20"/>
              </w:rPr>
              <w:t>Chronic</w:t>
            </w:r>
          </w:p>
        </w:tc>
        <w:tc>
          <w:tcPr>
            <w:tcW w:w="720" w:type="dxa"/>
            <w:shd w:val="clear" w:color="auto" w:fill="auto"/>
          </w:tcPr>
          <w:p w14:paraId="32B3A1E5" w14:textId="77777777" w:rsidR="000E3169" w:rsidRPr="00884EA7" w:rsidRDefault="000E3169" w:rsidP="005F7171">
            <w:pPr>
              <w:rPr>
                <w:rFonts w:cs="Arial"/>
                <w:sz w:val="20"/>
                <w:szCs w:val="20"/>
              </w:rPr>
            </w:pPr>
            <w:r w:rsidRPr="00884EA7">
              <w:rPr>
                <w:rFonts w:cs="Arial"/>
                <w:sz w:val="20"/>
                <w:szCs w:val="20"/>
              </w:rPr>
              <w:t>84/F</w:t>
            </w:r>
          </w:p>
        </w:tc>
        <w:tc>
          <w:tcPr>
            <w:tcW w:w="990" w:type="dxa"/>
            <w:shd w:val="clear" w:color="auto" w:fill="auto"/>
          </w:tcPr>
          <w:p w14:paraId="30569CF1" w14:textId="77777777" w:rsidR="000E3169" w:rsidRPr="00884EA7" w:rsidRDefault="000E3169" w:rsidP="005F7171">
            <w:pPr>
              <w:rPr>
                <w:rFonts w:cs="Arial"/>
                <w:sz w:val="20"/>
                <w:szCs w:val="20"/>
              </w:rPr>
            </w:pPr>
            <w:r w:rsidRPr="00884EA7">
              <w:rPr>
                <w:rFonts w:cs="Arial"/>
                <w:sz w:val="20"/>
                <w:szCs w:val="20"/>
              </w:rPr>
              <w:t>1.9</w:t>
            </w:r>
          </w:p>
        </w:tc>
        <w:tc>
          <w:tcPr>
            <w:tcW w:w="1080" w:type="dxa"/>
            <w:shd w:val="clear" w:color="auto" w:fill="auto"/>
          </w:tcPr>
          <w:p w14:paraId="05CF9FB9" w14:textId="77777777" w:rsidR="000E3169" w:rsidRPr="00884EA7" w:rsidRDefault="000E3169" w:rsidP="005F7171">
            <w:pPr>
              <w:rPr>
                <w:rFonts w:cs="Arial"/>
                <w:sz w:val="20"/>
                <w:szCs w:val="20"/>
              </w:rPr>
            </w:pPr>
            <w:r w:rsidRPr="00884EA7">
              <w:rPr>
                <w:rFonts w:cs="Arial"/>
                <w:sz w:val="20"/>
                <w:szCs w:val="20"/>
              </w:rPr>
              <w:t>Yes</w:t>
            </w:r>
          </w:p>
        </w:tc>
        <w:tc>
          <w:tcPr>
            <w:tcW w:w="900" w:type="dxa"/>
            <w:shd w:val="clear" w:color="auto" w:fill="auto"/>
          </w:tcPr>
          <w:p w14:paraId="092F2B57" w14:textId="77777777" w:rsidR="000E3169" w:rsidRPr="00884EA7" w:rsidRDefault="000E3169" w:rsidP="005F7171">
            <w:pPr>
              <w:rPr>
                <w:rFonts w:cs="Arial"/>
                <w:sz w:val="20"/>
                <w:szCs w:val="20"/>
              </w:rPr>
            </w:pPr>
            <w:r w:rsidRPr="00884EA7">
              <w:rPr>
                <w:rFonts w:cs="Arial"/>
                <w:sz w:val="20"/>
                <w:szCs w:val="20"/>
              </w:rPr>
              <w:t>No</w:t>
            </w:r>
          </w:p>
        </w:tc>
        <w:tc>
          <w:tcPr>
            <w:tcW w:w="1260" w:type="dxa"/>
            <w:shd w:val="clear" w:color="auto" w:fill="auto"/>
          </w:tcPr>
          <w:p w14:paraId="719E65BF" w14:textId="77777777" w:rsidR="000E3169" w:rsidRPr="00884EA7" w:rsidRDefault="000E3169" w:rsidP="005F7171">
            <w:pPr>
              <w:rPr>
                <w:rFonts w:cs="Arial"/>
                <w:sz w:val="20"/>
                <w:szCs w:val="20"/>
              </w:rPr>
            </w:pPr>
            <w:r w:rsidRPr="00884EA7">
              <w:rPr>
                <w:rFonts w:cs="Arial"/>
                <w:sz w:val="20"/>
                <w:szCs w:val="20"/>
              </w:rPr>
              <w:t>No</w:t>
            </w:r>
          </w:p>
        </w:tc>
        <w:tc>
          <w:tcPr>
            <w:tcW w:w="810" w:type="dxa"/>
            <w:shd w:val="clear" w:color="auto" w:fill="auto"/>
          </w:tcPr>
          <w:p w14:paraId="64B2329E" w14:textId="77777777" w:rsidR="000E3169" w:rsidRPr="00884EA7" w:rsidRDefault="000E3169" w:rsidP="005F7171">
            <w:pPr>
              <w:rPr>
                <w:rFonts w:cs="Arial"/>
                <w:sz w:val="20"/>
                <w:szCs w:val="20"/>
              </w:rPr>
            </w:pPr>
            <w:r w:rsidRPr="00884EA7">
              <w:rPr>
                <w:rFonts w:cs="Arial"/>
                <w:sz w:val="20"/>
                <w:szCs w:val="20"/>
              </w:rPr>
              <w:t>No</w:t>
            </w:r>
          </w:p>
        </w:tc>
        <w:tc>
          <w:tcPr>
            <w:tcW w:w="900" w:type="dxa"/>
            <w:shd w:val="clear" w:color="auto" w:fill="auto"/>
          </w:tcPr>
          <w:p w14:paraId="234CB656" w14:textId="77777777" w:rsidR="000E3169" w:rsidRPr="00884EA7" w:rsidRDefault="000E3169" w:rsidP="005F7171">
            <w:pPr>
              <w:rPr>
                <w:rFonts w:cs="Arial"/>
                <w:sz w:val="20"/>
                <w:szCs w:val="20"/>
              </w:rPr>
            </w:pPr>
            <w:r w:rsidRPr="00884EA7">
              <w:rPr>
                <w:rFonts w:cs="Arial"/>
                <w:sz w:val="20"/>
                <w:szCs w:val="20"/>
              </w:rPr>
              <w:t>Yes/14</w:t>
            </w:r>
          </w:p>
        </w:tc>
        <w:tc>
          <w:tcPr>
            <w:tcW w:w="810" w:type="dxa"/>
            <w:shd w:val="clear" w:color="auto" w:fill="auto"/>
          </w:tcPr>
          <w:p w14:paraId="50FBBA0A" w14:textId="77777777" w:rsidR="000E3169" w:rsidRPr="00884EA7" w:rsidRDefault="000E3169" w:rsidP="005F7171">
            <w:pPr>
              <w:rPr>
                <w:rFonts w:cs="Arial"/>
                <w:sz w:val="20"/>
                <w:szCs w:val="20"/>
              </w:rPr>
            </w:pPr>
            <w:r w:rsidRPr="00884EA7">
              <w:rPr>
                <w:rFonts w:cs="Arial"/>
                <w:sz w:val="20"/>
                <w:szCs w:val="20"/>
              </w:rPr>
              <w:t>No</w:t>
            </w:r>
          </w:p>
        </w:tc>
        <w:tc>
          <w:tcPr>
            <w:tcW w:w="990" w:type="dxa"/>
            <w:shd w:val="clear" w:color="auto" w:fill="auto"/>
          </w:tcPr>
          <w:p w14:paraId="641CDF55" w14:textId="77777777" w:rsidR="000E3169" w:rsidRPr="00884EA7" w:rsidRDefault="000E3169" w:rsidP="005F7171">
            <w:pPr>
              <w:rPr>
                <w:rFonts w:cs="Arial"/>
                <w:sz w:val="20"/>
                <w:szCs w:val="20"/>
              </w:rPr>
            </w:pPr>
            <w:r w:rsidRPr="00884EA7">
              <w:rPr>
                <w:rFonts w:cs="Arial"/>
                <w:sz w:val="20"/>
                <w:szCs w:val="20"/>
              </w:rPr>
              <w:t>Yes</w:t>
            </w:r>
          </w:p>
        </w:tc>
        <w:tc>
          <w:tcPr>
            <w:tcW w:w="2070" w:type="dxa"/>
            <w:shd w:val="clear" w:color="auto" w:fill="auto"/>
          </w:tcPr>
          <w:p w14:paraId="42B0A794" w14:textId="77777777" w:rsidR="000E3169" w:rsidRPr="00884EA7" w:rsidRDefault="000E3169" w:rsidP="005F7171">
            <w:pPr>
              <w:rPr>
                <w:rFonts w:cs="Arial"/>
                <w:sz w:val="20"/>
                <w:szCs w:val="20"/>
              </w:rPr>
            </w:pPr>
            <w:r>
              <w:rPr>
                <w:rFonts w:cs="Arial"/>
                <w:sz w:val="20"/>
                <w:szCs w:val="20"/>
              </w:rPr>
              <w:t>Nursing home</w:t>
            </w:r>
          </w:p>
        </w:tc>
      </w:tr>
      <w:tr w:rsidR="000E3169" w:rsidRPr="005749E4" w14:paraId="206333AC" w14:textId="77777777" w:rsidTr="005F7171">
        <w:tc>
          <w:tcPr>
            <w:tcW w:w="895" w:type="dxa"/>
          </w:tcPr>
          <w:p w14:paraId="0D249C1E" w14:textId="77777777" w:rsidR="000E3169" w:rsidRPr="00884EA7" w:rsidRDefault="000E3169" w:rsidP="005F7171">
            <w:pPr>
              <w:rPr>
                <w:rFonts w:cs="Arial"/>
                <w:sz w:val="20"/>
                <w:szCs w:val="20"/>
              </w:rPr>
            </w:pPr>
            <w:r w:rsidRPr="00884EA7">
              <w:rPr>
                <w:rFonts w:cs="Arial"/>
                <w:sz w:val="20"/>
                <w:szCs w:val="20"/>
              </w:rPr>
              <w:t>Chronic</w:t>
            </w:r>
          </w:p>
        </w:tc>
        <w:tc>
          <w:tcPr>
            <w:tcW w:w="720" w:type="dxa"/>
          </w:tcPr>
          <w:p w14:paraId="5085F1B4" w14:textId="77777777" w:rsidR="000E3169" w:rsidRPr="00884EA7" w:rsidRDefault="000E3169" w:rsidP="005F7171">
            <w:pPr>
              <w:rPr>
                <w:rFonts w:cs="Arial"/>
                <w:sz w:val="20"/>
                <w:szCs w:val="20"/>
              </w:rPr>
            </w:pPr>
            <w:r w:rsidRPr="00884EA7">
              <w:rPr>
                <w:rFonts w:cs="Arial"/>
                <w:sz w:val="20"/>
                <w:szCs w:val="20"/>
              </w:rPr>
              <w:t>86/M</w:t>
            </w:r>
          </w:p>
        </w:tc>
        <w:tc>
          <w:tcPr>
            <w:tcW w:w="990" w:type="dxa"/>
          </w:tcPr>
          <w:p w14:paraId="3D96792E" w14:textId="77777777" w:rsidR="000E3169" w:rsidRPr="00884EA7" w:rsidRDefault="000E3169" w:rsidP="005F7171">
            <w:pPr>
              <w:rPr>
                <w:rFonts w:cs="Arial"/>
                <w:sz w:val="20"/>
                <w:szCs w:val="20"/>
              </w:rPr>
            </w:pPr>
            <w:r w:rsidRPr="00884EA7">
              <w:rPr>
                <w:rFonts w:cs="Arial"/>
                <w:sz w:val="20"/>
                <w:szCs w:val="20"/>
              </w:rPr>
              <w:t>2</w:t>
            </w:r>
          </w:p>
        </w:tc>
        <w:tc>
          <w:tcPr>
            <w:tcW w:w="1080" w:type="dxa"/>
          </w:tcPr>
          <w:p w14:paraId="50B3BE0A" w14:textId="77777777" w:rsidR="000E3169" w:rsidRPr="00884EA7" w:rsidRDefault="000E3169" w:rsidP="005F7171">
            <w:pPr>
              <w:rPr>
                <w:rFonts w:cs="Arial"/>
                <w:sz w:val="20"/>
                <w:szCs w:val="20"/>
              </w:rPr>
            </w:pPr>
            <w:r w:rsidRPr="00884EA7">
              <w:rPr>
                <w:rFonts w:cs="Arial"/>
                <w:sz w:val="20"/>
                <w:szCs w:val="20"/>
              </w:rPr>
              <w:t>Yes</w:t>
            </w:r>
          </w:p>
        </w:tc>
        <w:tc>
          <w:tcPr>
            <w:tcW w:w="900" w:type="dxa"/>
          </w:tcPr>
          <w:p w14:paraId="1A8E67CB" w14:textId="77777777" w:rsidR="000E3169" w:rsidRPr="00884EA7" w:rsidRDefault="000E3169" w:rsidP="005F7171">
            <w:pPr>
              <w:rPr>
                <w:rFonts w:cs="Arial"/>
                <w:sz w:val="20"/>
                <w:szCs w:val="20"/>
              </w:rPr>
            </w:pPr>
            <w:r w:rsidRPr="00884EA7">
              <w:rPr>
                <w:rFonts w:cs="Arial"/>
                <w:sz w:val="20"/>
                <w:szCs w:val="20"/>
              </w:rPr>
              <w:t>No</w:t>
            </w:r>
          </w:p>
        </w:tc>
        <w:tc>
          <w:tcPr>
            <w:tcW w:w="1260" w:type="dxa"/>
          </w:tcPr>
          <w:p w14:paraId="64308846" w14:textId="77777777" w:rsidR="000E3169" w:rsidRPr="00884EA7" w:rsidRDefault="000E3169" w:rsidP="005F7171">
            <w:pPr>
              <w:rPr>
                <w:rFonts w:cs="Arial"/>
                <w:sz w:val="20"/>
                <w:szCs w:val="20"/>
              </w:rPr>
            </w:pPr>
            <w:r w:rsidRPr="00884EA7">
              <w:rPr>
                <w:rFonts w:cs="Arial"/>
                <w:sz w:val="20"/>
                <w:szCs w:val="20"/>
              </w:rPr>
              <w:t>No</w:t>
            </w:r>
          </w:p>
        </w:tc>
        <w:tc>
          <w:tcPr>
            <w:tcW w:w="810" w:type="dxa"/>
          </w:tcPr>
          <w:p w14:paraId="34E8C1BE" w14:textId="77777777" w:rsidR="000E3169" w:rsidRPr="00884EA7" w:rsidRDefault="000E3169" w:rsidP="005F7171">
            <w:pPr>
              <w:rPr>
                <w:rFonts w:cs="Arial"/>
                <w:sz w:val="20"/>
                <w:szCs w:val="20"/>
              </w:rPr>
            </w:pPr>
            <w:r w:rsidRPr="00884EA7">
              <w:rPr>
                <w:rFonts w:cs="Arial"/>
                <w:sz w:val="20"/>
                <w:szCs w:val="20"/>
              </w:rPr>
              <w:t>No</w:t>
            </w:r>
          </w:p>
        </w:tc>
        <w:tc>
          <w:tcPr>
            <w:tcW w:w="900" w:type="dxa"/>
          </w:tcPr>
          <w:p w14:paraId="605D6778" w14:textId="77777777" w:rsidR="000E3169" w:rsidRPr="00884EA7" w:rsidRDefault="000E3169" w:rsidP="005F7171">
            <w:pPr>
              <w:rPr>
                <w:rFonts w:cs="Arial"/>
                <w:sz w:val="20"/>
                <w:szCs w:val="20"/>
              </w:rPr>
            </w:pPr>
            <w:r>
              <w:rPr>
                <w:rFonts w:cs="Arial"/>
                <w:sz w:val="20"/>
                <w:szCs w:val="20"/>
              </w:rPr>
              <w:t>Yes/14</w:t>
            </w:r>
          </w:p>
        </w:tc>
        <w:tc>
          <w:tcPr>
            <w:tcW w:w="810" w:type="dxa"/>
          </w:tcPr>
          <w:p w14:paraId="7A575170" w14:textId="77777777" w:rsidR="000E3169" w:rsidRPr="00884EA7" w:rsidRDefault="000E3169" w:rsidP="005F7171">
            <w:pPr>
              <w:rPr>
                <w:rFonts w:cs="Arial"/>
                <w:sz w:val="20"/>
                <w:szCs w:val="20"/>
              </w:rPr>
            </w:pPr>
            <w:r w:rsidRPr="00884EA7">
              <w:rPr>
                <w:rFonts w:cs="Arial"/>
                <w:sz w:val="20"/>
                <w:szCs w:val="20"/>
              </w:rPr>
              <w:t>No</w:t>
            </w:r>
          </w:p>
        </w:tc>
        <w:tc>
          <w:tcPr>
            <w:tcW w:w="990" w:type="dxa"/>
          </w:tcPr>
          <w:p w14:paraId="02DC36A5" w14:textId="77777777" w:rsidR="000E3169" w:rsidRPr="00884EA7" w:rsidRDefault="000E3169" w:rsidP="005F7171">
            <w:pPr>
              <w:rPr>
                <w:rFonts w:cs="Arial"/>
                <w:sz w:val="20"/>
                <w:szCs w:val="20"/>
              </w:rPr>
            </w:pPr>
            <w:r w:rsidRPr="00884EA7">
              <w:rPr>
                <w:rFonts w:cs="Arial"/>
                <w:sz w:val="20"/>
                <w:szCs w:val="20"/>
              </w:rPr>
              <w:t>No</w:t>
            </w:r>
          </w:p>
        </w:tc>
        <w:tc>
          <w:tcPr>
            <w:tcW w:w="2070" w:type="dxa"/>
          </w:tcPr>
          <w:p w14:paraId="5528FC48" w14:textId="77777777" w:rsidR="000E3169" w:rsidRPr="00884EA7" w:rsidRDefault="000E3169" w:rsidP="005F7171">
            <w:pPr>
              <w:rPr>
                <w:rFonts w:cs="Arial"/>
                <w:sz w:val="20"/>
                <w:szCs w:val="20"/>
              </w:rPr>
            </w:pPr>
            <w:r w:rsidRPr="00884EA7">
              <w:rPr>
                <w:rFonts w:cs="Arial"/>
                <w:sz w:val="20"/>
                <w:szCs w:val="20"/>
              </w:rPr>
              <w:t>Home</w:t>
            </w:r>
          </w:p>
        </w:tc>
      </w:tr>
      <w:tr w:rsidR="000E3169" w:rsidRPr="005749E4" w14:paraId="5F1A9ABF" w14:textId="77777777" w:rsidTr="005F7171">
        <w:tc>
          <w:tcPr>
            <w:tcW w:w="895" w:type="dxa"/>
          </w:tcPr>
          <w:p w14:paraId="18C20BFA" w14:textId="77777777" w:rsidR="000E3169" w:rsidRPr="00884EA7" w:rsidRDefault="000E3169" w:rsidP="005F7171">
            <w:pPr>
              <w:rPr>
                <w:rFonts w:cs="Arial"/>
                <w:sz w:val="20"/>
                <w:szCs w:val="20"/>
              </w:rPr>
            </w:pPr>
            <w:r w:rsidRPr="00884EA7">
              <w:rPr>
                <w:rFonts w:cs="Arial"/>
                <w:sz w:val="20"/>
                <w:szCs w:val="20"/>
              </w:rPr>
              <w:t>Chronic</w:t>
            </w:r>
          </w:p>
        </w:tc>
        <w:tc>
          <w:tcPr>
            <w:tcW w:w="720" w:type="dxa"/>
          </w:tcPr>
          <w:p w14:paraId="67523C07" w14:textId="77777777" w:rsidR="000E3169" w:rsidRPr="00884EA7" w:rsidRDefault="000E3169" w:rsidP="005F7171">
            <w:pPr>
              <w:rPr>
                <w:rFonts w:cs="Arial"/>
                <w:sz w:val="20"/>
                <w:szCs w:val="20"/>
              </w:rPr>
            </w:pPr>
            <w:r w:rsidRPr="00884EA7">
              <w:rPr>
                <w:rFonts w:cs="Arial"/>
                <w:sz w:val="20"/>
                <w:szCs w:val="20"/>
              </w:rPr>
              <w:t>65/F</w:t>
            </w:r>
          </w:p>
        </w:tc>
        <w:tc>
          <w:tcPr>
            <w:tcW w:w="990" w:type="dxa"/>
          </w:tcPr>
          <w:p w14:paraId="58D5B9F3" w14:textId="77777777" w:rsidR="000E3169" w:rsidRPr="00884EA7" w:rsidRDefault="000E3169" w:rsidP="005F7171">
            <w:pPr>
              <w:rPr>
                <w:rFonts w:cs="Arial"/>
                <w:sz w:val="20"/>
                <w:szCs w:val="20"/>
              </w:rPr>
            </w:pPr>
            <w:r w:rsidRPr="00884EA7">
              <w:rPr>
                <w:rFonts w:cs="Arial"/>
                <w:sz w:val="20"/>
                <w:szCs w:val="20"/>
              </w:rPr>
              <w:t>3.2</w:t>
            </w:r>
          </w:p>
        </w:tc>
        <w:tc>
          <w:tcPr>
            <w:tcW w:w="1080" w:type="dxa"/>
          </w:tcPr>
          <w:p w14:paraId="1A4B7E37" w14:textId="77777777" w:rsidR="000E3169" w:rsidRPr="00884EA7" w:rsidRDefault="000E3169" w:rsidP="005F7171">
            <w:pPr>
              <w:rPr>
                <w:rFonts w:cs="Arial"/>
                <w:sz w:val="20"/>
                <w:szCs w:val="20"/>
              </w:rPr>
            </w:pPr>
            <w:r w:rsidRPr="00884EA7">
              <w:rPr>
                <w:rFonts w:cs="Arial"/>
                <w:sz w:val="20"/>
                <w:szCs w:val="20"/>
              </w:rPr>
              <w:t>Yes</w:t>
            </w:r>
          </w:p>
        </w:tc>
        <w:tc>
          <w:tcPr>
            <w:tcW w:w="900" w:type="dxa"/>
          </w:tcPr>
          <w:p w14:paraId="5D35BCC6" w14:textId="77777777" w:rsidR="000E3169" w:rsidRPr="00884EA7" w:rsidRDefault="000E3169" w:rsidP="005F7171">
            <w:pPr>
              <w:rPr>
                <w:rFonts w:cs="Arial"/>
                <w:sz w:val="20"/>
                <w:szCs w:val="20"/>
              </w:rPr>
            </w:pPr>
            <w:r w:rsidRPr="00884EA7">
              <w:rPr>
                <w:rFonts w:cs="Arial"/>
                <w:sz w:val="20"/>
                <w:szCs w:val="20"/>
              </w:rPr>
              <w:t>No</w:t>
            </w:r>
          </w:p>
        </w:tc>
        <w:tc>
          <w:tcPr>
            <w:tcW w:w="1260" w:type="dxa"/>
          </w:tcPr>
          <w:p w14:paraId="7197EBFE" w14:textId="77777777" w:rsidR="000E3169" w:rsidRPr="00884EA7" w:rsidRDefault="000E3169" w:rsidP="005F7171">
            <w:pPr>
              <w:rPr>
                <w:rFonts w:cs="Arial"/>
                <w:sz w:val="20"/>
                <w:szCs w:val="20"/>
              </w:rPr>
            </w:pPr>
            <w:r w:rsidRPr="00884EA7">
              <w:rPr>
                <w:rFonts w:cs="Arial"/>
                <w:sz w:val="20"/>
                <w:szCs w:val="20"/>
              </w:rPr>
              <w:t>No</w:t>
            </w:r>
          </w:p>
        </w:tc>
        <w:tc>
          <w:tcPr>
            <w:tcW w:w="810" w:type="dxa"/>
          </w:tcPr>
          <w:p w14:paraId="6C4556F9" w14:textId="77777777" w:rsidR="000E3169" w:rsidRPr="00884EA7" w:rsidRDefault="000E3169" w:rsidP="005F7171">
            <w:pPr>
              <w:rPr>
                <w:rFonts w:cs="Arial"/>
                <w:sz w:val="20"/>
                <w:szCs w:val="20"/>
              </w:rPr>
            </w:pPr>
            <w:r w:rsidRPr="00884EA7">
              <w:rPr>
                <w:rFonts w:cs="Arial"/>
                <w:sz w:val="20"/>
                <w:szCs w:val="20"/>
              </w:rPr>
              <w:t>Yes</w:t>
            </w:r>
          </w:p>
        </w:tc>
        <w:tc>
          <w:tcPr>
            <w:tcW w:w="900" w:type="dxa"/>
          </w:tcPr>
          <w:p w14:paraId="3B267748" w14:textId="77777777" w:rsidR="000E3169" w:rsidRPr="00884EA7" w:rsidRDefault="000E3169" w:rsidP="005F7171">
            <w:pPr>
              <w:rPr>
                <w:rFonts w:cs="Arial"/>
                <w:sz w:val="20"/>
                <w:szCs w:val="20"/>
              </w:rPr>
            </w:pPr>
            <w:r w:rsidRPr="00884EA7">
              <w:rPr>
                <w:rFonts w:cs="Arial"/>
                <w:sz w:val="20"/>
                <w:szCs w:val="20"/>
              </w:rPr>
              <w:t>Yes/14</w:t>
            </w:r>
          </w:p>
        </w:tc>
        <w:tc>
          <w:tcPr>
            <w:tcW w:w="810" w:type="dxa"/>
          </w:tcPr>
          <w:p w14:paraId="4DBAE37E" w14:textId="77777777" w:rsidR="000E3169" w:rsidRPr="00884EA7" w:rsidRDefault="000E3169" w:rsidP="005F7171">
            <w:pPr>
              <w:rPr>
                <w:rFonts w:cs="Arial"/>
                <w:sz w:val="20"/>
                <w:szCs w:val="20"/>
              </w:rPr>
            </w:pPr>
            <w:r w:rsidRPr="00884EA7">
              <w:rPr>
                <w:rFonts w:cs="Arial"/>
                <w:sz w:val="20"/>
                <w:szCs w:val="20"/>
              </w:rPr>
              <w:t>No</w:t>
            </w:r>
          </w:p>
        </w:tc>
        <w:tc>
          <w:tcPr>
            <w:tcW w:w="990" w:type="dxa"/>
          </w:tcPr>
          <w:p w14:paraId="15B6268D" w14:textId="77777777" w:rsidR="000E3169" w:rsidRPr="00884EA7" w:rsidRDefault="000E3169" w:rsidP="005F7171">
            <w:pPr>
              <w:rPr>
                <w:rFonts w:cs="Arial"/>
                <w:sz w:val="20"/>
                <w:szCs w:val="20"/>
              </w:rPr>
            </w:pPr>
            <w:r w:rsidRPr="00884EA7">
              <w:rPr>
                <w:rFonts w:cs="Arial"/>
                <w:sz w:val="20"/>
                <w:szCs w:val="20"/>
              </w:rPr>
              <w:t>NR</w:t>
            </w:r>
          </w:p>
        </w:tc>
        <w:tc>
          <w:tcPr>
            <w:tcW w:w="2070" w:type="dxa"/>
          </w:tcPr>
          <w:p w14:paraId="07F1B788" w14:textId="77777777" w:rsidR="000E3169" w:rsidRPr="00884EA7" w:rsidRDefault="000E3169" w:rsidP="005F7171">
            <w:pPr>
              <w:rPr>
                <w:rFonts w:cs="Arial"/>
                <w:sz w:val="20"/>
                <w:szCs w:val="20"/>
              </w:rPr>
            </w:pPr>
            <w:r w:rsidRPr="00884EA7">
              <w:rPr>
                <w:rFonts w:cs="Arial"/>
                <w:sz w:val="20"/>
                <w:szCs w:val="20"/>
              </w:rPr>
              <w:t>Back to N</w:t>
            </w:r>
            <w:r>
              <w:rPr>
                <w:rFonts w:cs="Arial"/>
                <w:sz w:val="20"/>
                <w:szCs w:val="20"/>
              </w:rPr>
              <w:t>ursing home</w:t>
            </w:r>
          </w:p>
        </w:tc>
      </w:tr>
      <w:tr w:rsidR="000E3169" w:rsidRPr="005749E4" w14:paraId="7F9EC00B" w14:textId="77777777" w:rsidTr="005F7171">
        <w:tc>
          <w:tcPr>
            <w:tcW w:w="895" w:type="dxa"/>
          </w:tcPr>
          <w:p w14:paraId="1AAF7006" w14:textId="77777777" w:rsidR="000E3169" w:rsidRPr="00884EA7" w:rsidRDefault="000E3169" w:rsidP="005F7171">
            <w:pPr>
              <w:rPr>
                <w:rFonts w:cs="Arial"/>
                <w:sz w:val="20"/>
                <w:szCs w:val="20"/>
              </w:rPr>
            </w:pPr>
            <w:r w:rsidRPr="00884EA7">
              <w:rPr>
                <w:rFonts w:cs="Arial"/>
                <w:sz w:val="20"/>
                <w:szCs w:val="20"/>
              </w:rPr>
              <w:t xml:space="preserve">Chronic </w:t>
            </w:r>
          </w:p>
        </w:tc>
        <w:tc>
          <w:tcPr>
            <w:tcW w:w="720" w:type="dxa"/>
          </w:tcPr>
          <w:p w14:paraId="57695977" w14:textId="77777777" w:rsidR="000E3169" w:rsidRPr="00884EA7" w:rsidRDefault="000E3169" w:rsidP="005F7171">
            <w:pPr>
              <w:rPr>
                <w:rFonts w:cs="Arial"/>
                <w:sz w:val="20"/>
                <w:szCs w:val="20"/>
              </w:rPr>
            </w:pPr>
            <w:r w:rsidRPr="00884EA7">
              <w:rPr>
                <w:rFonts w:cs="Arial"/>
                <w:sz w:val="20"/>
                <w:szCs w:val="20"/>
              </w:rPr>
              <w:t>64/F</w:t>
            </w:r>
          </w:p>
        </w:tc>
        <w:tc>
          <w:tcPr>
            <w:tcW w:w="990" w:type="dxa"/>
          </w:tcPr>
          <w:p w14:paraId="7F9A0869" w14:textId="77777777" w:rsidR="000E3169" w:rsidRPr="00884EA7" w:rsidRDefault="000E3169" w:rsidP="005F7171">
            <w:pPr>
              <w:rPr>
                <w:rFonts w:cs="Arial"/>
                <w:sz w:val="20"/>
                <w:szCs w:val="20"/>
              </w:rPr>
            </w:pPr>
            <w:r w:rsidRPr="00884EA7">
              <w:rPr>
                <w:rFonts w:cs="Arial"/>
                <w:sz w:val="20"/>
                <w:szCs w:val="20"/>
              </w:rPr>
              <w:t>1.8</w:t>
            </w:r>
          </w:p>
        </w:tc>
        <w:tc>
          <w:tcPr>
            <w:tcW w:w="1080" w:type="dxa"/>
          </w:tcPr>
          <w:p w14:paraId="5341B0B6" w14:textId="77777777" w:rsidR="000E3169" w:rsidRPr="00884EA7" w:rsidRDefault="000E3169" w:rsidP="005F7171">
            <w:pPr>
              <w:rPr>
                <w:rFonts w:cs="Arial"/>
                <w:sz w:val="20"/>
                <w:szCs w:val="20"/>
              </w:rPr>
            </w:pPr>
            <w:r w:rsidRPr="00884EA7">
              <w:rPr>
                <w:rFonts w:cs="Arial"/>
                <w:sz w:val="20"/>
                <w:szCs w:val="20"/>
              </w:rPr>
              <w:t>Yes</w:t>
            </w:r>
          </w:p>
        </w:tc>
        <w:tc>
          <w:tcPr>
            <w:tcW w:w="900" w:type="dxa"/>
          </w:tcPr>
          <w:p w14:paraId="1A2506AB" w14:textId="77777777" w:rsidR="000E3169" w:rsidRPr="00884EA7" w:rsidRDefault="000E3169" w:rsidP="005F7171">
            <w:pPr>
              <w:rPr>
                <w:rFonts w:cs="Arial"/>
                <w:sz w:val="20"/>
                <w:szCs w:val="20"/>
              </w:rPr>
            </w:pPr>
            <w:r w:rsidRPr="00884EA7">
              <w:rPr>
                <w:rFonts w:cs="Arial"/>
                <w:sz w:val="20"/>
                <w:szCs w:val="20"/>
              </w:rPr>
              <w:t>No</w:t>
            </w:r>
          </w:p>
        </w:tc>
        <w:tc>
          <w:tcPr>
            <w:tcW w:w="1260" w:type="dxa"/>
          </w:tcPr>
          <w:p w14:paraId="197D8BB7" w14:textId="77777777" w:rsidR="000E3169" w:rsidRPr="00884EA7" w:rsidRDefault="000E3169" w:rsidP="005F7171">
            <w:pPr>
              <w:rPr>
                <w:rFonts w:cs="Arial"/>
                <w:sz w:val="20"/>
                <w:szCs w:val="20"/>
              </w:rPr>
            </w:pPr>
            <w:r w:rsidRPr="00884EA7">
              <w:rPr>
                <w:rFonts w:cs="Arial"/>
                <w:sz w:val="20"/>
                <w:szCs w:val="20"/>
              </w:rPr>
              <w:t>No</w:t>
            </w:r>
          </w:p>
        </w:tc>
        <w:tc>
          <w:tcPr>
            <w:tcW w:w="810" w:type="dxa"/>
          </w:tcPr>
          <w:p w14:paraId="0065AACD" w14:textId="77777777" w:rsidR="000E3169" w:rsidRPr="00884EA7" w:rsidRDefault="000E3169" w:rsidP="005F7171">
            <w:pPr>
              <w:rPr>
                <w:rFonts w:cs="Arial"/>
                <w:sz w:val="20"/>
                <w:szCs w:val="20"/>
              </w:rPr>
            </w:pPr>
            <w:r w:rsidRPr="00884EA7">
              <w:rPr>
                <w:rFonts w:cs="Arial"/>
                <w:sz w:val="20"/>
                <w:szCs w:val="20"/>
              </w:rPr>
              <w:t>Yes</w:t>
            </w:r>
          </w:p>
        </w:tc>
        <w:tc>
          <w:tcPr>
            <w:tcW w:w="900" w:type="dxa"/>
          </w:tcPr>
          <w:p w14:paraId="57561A3E" w14:textId="77777777" w:rsidR="000E3169" w:rsidRPr="00884EA7" w:rsidRDefault="000E3169" w:rsidP="005F7171">
            <w:pPr>
              <w:rPr>
                <w:rFonts w:cs="Arial"/>
                <w:sz w:val="20"/>
                <w:szCs w:val="20"/>
              </w:rPr>
            </w:pPr>
            <w:r w:rsidRPr="00884EA7">
              <w:rPr>
                <w:rFonts w:cs="Arial"/>
                <w:sz w:val="20"/>
                <w:szCs w:val="20"/>
              </w:rPr>
              <w:t>Yes/14</w:t>
            </w:r>
          </w:p>
        </w:tc>
        <w:tc>
          <w:tcPr>
            <w:tcW w:w="810" w:type="dxa"/>
          </w:tcPr>
          <w:p w14:paraId="1D3996F7" w14:textId="77777777" w:rsidR="000E3169" w:rsidRPr="00884EA7" w:rsidRDefault="000E3169" w:rsidP="005F7171">
            <w:pPr>
              <w:rPr>
                <w:rFonts w:cs="Arial"/>
                <w:sz w:val="20"/>
                <w:szCs w:val="20"/>
              </w:rPr>
            </w:pPr>
            <w:r w:rsidRPr="00884EA7">
              <w:rPr>
                <w:rFonts w:cs="Arial"/>
                <w:sz w:val="20"/>
                <w:szCs w:val="20"/>
              </w:rPr>
              <w:t>Yes</w:t>
            </w:r>
          </w:p>
        </w:tc>
        <w:tc>
          <w:tcPr>
            <w:tcW w:w="990" w:type="dxa"/>
          </w:tcPr>
          <w:p w14:paraId="45614CCF" w14:textId="77777777" w:rsidR="000E3169" w:rsidRPr="00884EA7" w:rsidRDefault="000E3169" w:rsidP="005F7171">
            <w:pPr>
              <w:rPr>
                <w:rFonts w:cs="Arial"/>
                <w:sz w:val="20"/>
                <w:szCs w:val="20"/>
              </w:rPr>
            </w:pPr>
            <w:r w:rsidRPr="00884EA7">
              <w:rPr>
                <w:rFonts w:cs="Arial"/>
                <w:sz w:val="20"/>
                <w:szCs w:val="20"/>
              </w:rPr>
              <w:t>Yes</w:t>
            </w:r>
          </w:p>
        </w:tc>
        <w:tc>
          <w:tcPr>
            <w:tcW w:w="2070" w:type="dxa"/>
          </w:tcPr>
          <w:p w14:paraId="40CC7B30" w14:textId="77777777" w:rsidR="000E3169" w:rsidRPr="00884EA7" w:rsidRDefault="000E3169" w:rsidP="005F7171">
            <w:pPr>
              <w:rPr>
                <w:rFonts w:cs="Arial"/>
                <w:sz w:val="20"/>
                <w:szCs w:val="20"/>
              </w:rPr>
            </w:pPr>
            <w:r w:rsidRPr="00884EA7">
              <w:rPr>
                <w:rFonts w:cs="Arial"/>
                <w:sz w:val="20"/>
                <w:szCs w:val="20"/>
              </w:rPr>
              <w:t>S</w:t>
            </w:r>
            <w:r>
              <w:rPr>
                <w:rFonts w:cs="Arial"/>
                <w:sz w:val="20"/>
                <w:szCs w:val="20"/>
              </w:rPr>
              <w:t>upervised home</w:t>
            </w:r>
          </w:p>
        </w:tc>
      </w:tr>
      <w:tr w:rsidR="000E3169" w:rsidRPr="005749E4" w14:paraId="0F71DBC4" w14:textId="77777777" w:rsidTr="005F7171">
        <w:tc>
          <w:tcPr>
            <w:tcW w:w="895" w:type="dxa"/>
          </w:tcPr>
          <w:p w14:paraId="083A5D83" w14:textId="77777777" w:rsidR="000E3169" w:rsidRPr="00884EA7" w:rsidRDefault="000E3169" w:rsidP="005F7171">
            <w:pPr>
              <w:rPr>
                <w:rFonts w:cs="Arial"/>
                <w:sz w:val="20"/>
                <w:szCs w:val="20"/>
              </w:rPr>
            </w:pPr>
            <w:r w:rsidRPr="00884EA7">
              <w:rPr>
                <w:rFonts w:cs="Arial"/>
                <w:sz w:val="20"/>
                <w:szCs w:val="20"/>
              </w:rPr>
              <w:t xml:space="preserve">Chronic </w:t>
            </w:r>
          </w:p>
        </w:tc>
        <w:tc>
          <w:tcPr>
            <w:tcW w:w="720" w:type="dxa"/>
          </w:tcPr>
          <w:p w14:paraId="42221347" w14:textId="77777777" w:rsidR="000E3169" w:rsidRPr="00884EA7" w:rsidRDefault="000E3169" w:rsidP="005F7171">
            <w:pPr>
              <w:rPr>
                <w:rFonts w:cs="Arial"/>
                <w:sz w:val="20"/>
                <w:szCs w:val="20"/>
              </w:rPr>
            </w:pPr>
            <w:r w:rsidRPr="00884EA7">
              <w:rPr>
                <w:rFonts w:cs="Arial"/>
                <w:sz w:val="20"/>
                <w:szCs w:val="20"/>
              </w:rPr>
              <w:t>64/M</w:t>
            </w:r>
          </w:p>
        </w:tc>
        <w:tc>
          <w:tcPr>
            <w:tcW w:w="990" w:type="dxa"/>
          </w:tcPr>
          <w:p w14:paraId="304A5679" w14:textId="77777777" w:rsidR="000E3169" w:rsidRPr="00884EA7" w:rsidRDefault="000E3169" w:rsidP="005F7171">
            <w:pPr>
              <w:rPr>
                <w:rFonts w:cs="Arial"/>
                <w:sz w:val="20"/>
                <w:szCs w:val="20"/>
              </w:rPr>
            </w:pPr>
            <w:r w:rsidRPr="00884EA7">
              <w:rPr>
                <w:rFonts w:cs="Arial"/>
                <w:sz w:val="20"/>
                <w:szCs w:val="20"/>
              </w:rPr>
              <w:t>2.2</w:t>
            </w:r>
          </w:p>
        </w:tc>
        <w:tc>
          <w:tcPr>
            <w:tcW w:w="1080" w:type="dxa"/>
          </w:tcPr>
          <w:p w14:paraId="2EE424F8" w14:textId="77777777" w:rsidR="000E3169" w:rsidRPr="00884EA7" w:rsidRDefault="000E3169" w:rsidP="005F7171">
            <w:pPr>
              <w:rPr>
                <w:rFonts w:cs="Arial"/>
                <w:sz w:val="20"/>
                <w:szCs w:val="20"/>
              </w:rPr>
            </w:pPr>
            <w:r w:rsidRPr="00884EA7">
              <w:rPr>
                <w:rFonts w:cs="Arial"/>
                <w:sz w:val="20"/>
                <w:szCs w:val="20"/>
              </w:rPr>
              <w:t>Yes</w:t>
            </w:r>
          </w:p>
        </w:tc>
        <w:tc>
          <w:tcPr>
            <w:tcW w:w="900" w:type="dxa"/>
          </w:tcPr>
          <w:p w14:paraId="016AFCBD" w14:textId="77777777" w:rsidR="000E3169" w:rsidRPr="00884EA7" w:rsidRDefault="000E3169" w:rsidP="005F7171">
            <w:pPr>
              <w:rPr>
                <w:rFonts w:cs="Arial"/>
                <w:sz w:val="20"/>
                <w:szCs w:val="20"/>
              </w:rPr>
            </w:pPr>
            <w:r w:rsidRPr="00884EA7">
              <w:rPr>
                <w:rFonts w:cs="Arial"/>
                <w:sz w:val="20"/>
                <w:szCs w:val="20"/>
              </w:rPr>
              <w:t>No</w:t>
            </w:r>
          </w:p>
        </w:tc>
        <w:tc>
          <w:tcPr>
            <w:tcW w:w="1260" w:type="dxa"/>
          </w:tcPr>
          <w:p w14:paraId="006E8C72" w14:textId="77777777" w:rsidR="000E3169" w:rsidRPr="00884EA7" w:rsidRDefault="000E3169" w:rsidP="005F7171">
            <w:pPr>
              <w:rPr>
                <w:rFonts w:cs="Arial"/>
                <w:sz w:val="20"/>
                <w:szCs w:val="20"/>
              </w:rPr>
            </w:pPr>
            <w:r w:rsidRPr="00884EA7">
              <w:rPr>
                <w:rFonts w:cs="Arial"/>
                <w:sz w:val="20"/>
                <w:szCs w:val="20"/>
              </w:rPr>
              <w:t>No</w:t>
            </w:r>
          </w:p>
        </w:tc>
        <w:tc>
          <w:tcPr>
            <w:tcW w:w="810" w:type="dxa"/>
          </w:tcPr>
          <w:p w14:paraId="2C0EA438" w14:textId="77777777" w:rsidR="000E3169" w:rsidRPr="00884EA7" w:rsidRDefault="000E3169" w:rsidP="005F7171">
            <w:pPr>
              <w:rPr>
                <w:rFonts w:cs="Arial"/>
                <w:sz w:val="20"/>
                <w:szCs w:val="20"/>
              </w:rPr>
            </w:pPr>
            <w:r w:rsidRPr="00884EA7">
              <w:rPr>
                <w:rFonts w:cs="Arial"/>
                <w:sz w:val="20"/>
                <w:szCs w:val="20"/>
              </w:rPr>
              <w:t>No</w:t>
            </w:r>
          </w:p>
        </w:tc>
        <w:tc>
          <w:tcPr>
            <w:tcW w:w="900" w:type="dxa"/>
          </w:tcPr>
          <w:p w14:paraId="48BEBD2A" w14:textId="77777777" w:rsidR="000E3169" w:rsidRPr="00884EA7" w:rsidRDefault="000E3169" w:rsidP="005F7171">
            <w:pPr>
              <w:rPr>
                <w:rFonts w:cs="Arial"/>
                <w:sz w:val="20"/>
                <w:szCs w:val="20"/>
              </w:rPr>
            </w:pPr>
            <w:r w:rsidRPr="00884EA7">
              <w:rPr>
                <w:rFonts w:cs="Arial"/>
                <w:sz w:val="20"/>
                <w:szCs w:val="20"/>
              </w:rPr>
              <w:t>No/15</w:t>
            </w:r>
          </w:p>
        </w:tc>
        <w:tc>
          <w:tcPr>
            <w:tcW w:w="810" w:type="dxa"/>
          </w:tcPr>
          <w:p w14:paraId="586BC405" w14:textId="77777777" w:rsidR="000E3169" w:rsidRPr="00884EA7" w:rsidRDefault="000E3169" w:rsidP="005F7171">
            <w:pPr>
              <w:rPr>
                <w:rFonts w:cs="Arial"/>
                <w:sz w:val="20"/>
                <w:szCs w:val="20"/>
              </w:rPr>
            </w:pPr>
            <w:r w:rsidRPr="00884EA7">
              <w:rPr>
                <w:rFonts w:cs="Arial"/>
                <w:sz w:val="20"/>
                <w:szCs w:val="20"/>
              </w:rPr>
              <w:t>No</w:t>
            </w:r>
          </w:p>
        </w:tc>
        <w:tc>
          <w:tcPr>
            <w:tcW w:w="990" w:type="dxa"/>
          </w:tcPr>
          <w:p w14:paraId="394BC830" w14:textId="77777777" w:rsidR="000E3169" w:rsidRPr="00884EA7" w:rsidRDefault="000E3169" w:rsidP="005F7171">
            <w:pPr>
              <w:rPr>
                <w:rFonts w:cs="Arial"/>
                <w:sz w:val="20"/>
                <w:szCs w:val="20"/>
              </w:rPr>
            </w:pPr>
            <w:r w:rsidRPr="00884EA7">
              <w:rPr>
                <w:rFonts w:cs="Arial"/>
                <w:sz w:val="20"/>
                <w:szCs w:val="20"/>
              </w:rPr>
              <w:t>Yes</w:t>
            </w:r>
          </w:p>
        </w:tc>
        <w:tc>
          <w:tcPr>
            <w:tcW w:w="2070" w:type="dxa"/>
          </w:tcPr>
          <w:p w14:paraId="2B4BA125" w14:textId="77777777" w:rsidR="000E3169" w:rsidRPr="00884EA7" w:rsidRDefault="000E3169" w:rsidP="005F7171">
            <w:pPr>
              <w:rPr>
                <w:rFonts w:cs="Arial"/>
                <w:sz w:val="20"/>
                <w:szCs w:val="20"/>
              </w:rPr>
            </w:pPr>
            <w:r>
              <w:rPr>
                <w:rFonts w:cs="Arial"/>
                <w:sz w:val="20"/>
                <w:szCs w:val="20"/>
              </w:rPr>
              <w:t>Nursing home</w:t>
            </w:r>
          </w:p>
        </w:tc>
      </w:tr>
      <w:tr w:rsidR="000E3169" w:rsidRPr="005749E4" w14:paraId="470FC151" w14:textId="77777777" w:rsidTr="005F7171">
        <w:tc>
          <w:tcPr>
            <w:tcW w:w="895" w:type="dxa"/>
          </w:tcPr>
          <w:p w14:paraId="1E08A115" w14:textId="77777777" w:rsidR="000E3169" w:rsidRPr="00884EA7" w:rsidRDefault="000E3169" w:rsidP="005F7171">
            <w:pPr>
              <w:rPr>
                <w:rFonts w:cs="Arial"/>
                <w:sz w:val="20"/>
                <w:szCs w:val="20"/>
              </w:rPr>
            </w:pPr>
            <w:r w:rsidRPr="00884EA7">
              <w:rPr>
                <w:rFonts w:cs="Arial"/>
                <w:sz w:val="20"/>
                <w:szCs w:val="20"/>
              </w:rPr>
              <w:t xml:space="preserve">Chronic </w:t>
            </w:r>
          </w:p>
        </w:tc>
        <w:tc>
          <w:tcPr>
            <w:tcW w:w="720" w:type="dxa"/>
          </w:tcPr>
          <w:p w14:paraId="4C1862EB" w14:textId="77777777" w:rsidR="000E3169" w:rsidRPr="00884EA7" w:rsidRDefault="000E3169" w:rsidP="005F7171">
            <w:pPr>
              <w:rPr>
                <w:rFonts w:cs="Arial"/>
                <w:sz w:val="20"/>
                <w:szCs w:val="20"/>
              </w:rPr>
            </w:pPr>
            <w:r w:rsidRPr="00884EA7">
              <w:rPr>
                <w:rFonts w:cs="Arial"/>
                <w:sz w:val="20"/>
                <w:szCs w:val="20"/>
              </w:rPr>
              <w:t>74/M</w:t>
            </w:r>
          </w:p>
        </w:tc>
        <w:tc>
          <w:tcPr>
            <w:tcW w:w="990" w:type="dxa"/>
          </w:tcPr>
          <w:p w14:paraId="5E97A55D" w14:textId="77777777" w:rsidR="000E3169" w:rsidRPr="00884EA7" w:rsidRDefault="000E3169" w:rsidP="005F7171">
            <w:pPr>
              <w:rPr>
                <w:rFonts w:cs="Arial"/>
                <w:sz w:val="20"/>
                <w:szCs w:val="20"/>
              </w:rPr>
            </w:pPr>
            <w:r w:rsidRPr="00884EA7">
              <w:rPr>
                <w:rFonts w:cs="Arial"/>
                <w:sz w:val="20"/>
                <w:szCs w:val="20"/>
              </w:rPr>
              <w:t>2.0</w:t>
            </w:r>
          </w:p>
        </w:tc>
        <w:tc>
          <w:tcPr>
            <w:tcW w:w="1080" w:type="dxa"/>
          </w:tcPr>
          <w:p w14:paraId="7AAFD260" w14:textId="77777777" w:rsidR="000E3169" w:rsidRPr="00884EA7" w:rsidRDefault="000E3169" w:rsidP="005F7171">
            <w:pPr>
              <w:rPr>
                <w:rFonts w:cs="Arial"/>
                <w:sz w:val="20"/>
                <w:szCs w:val="20"/>
              </w:rPr>
            </w:pPr>
            <w:r w:rsidRPr="00884EA7">
              <w:rPr>
                <w:rFonts w:cs="Arial"/>
                <w:sz w:val="20"/>
                <w:szCs w:val="20"/>
              </w:rPr>
              <w:t>Yes</w:t>
            </w:r>
          </w:p>
        </w:tc>
        <w:tc>
          <w:tcPr>
            <w:tcW w:w="900" w:type="dxa"/>
          </w:tcPr>
          <w:p w14:paraId="462694CD" w14:textId="77777777" w:rsidR="000E3169" w:rsidRPr="00884EA7" w:rsidRDefault="000E3169" w:rsidP="005F7171">
            <w:pPr>
              <w:rPr>
                <w:rFonts w:cs="Arial"/>
                <w:sz w:val="20"/>
                <w:szCs w:val="20"/>
              </w:rPr>
            </w:pPr>
            <w:r w:rsidRPr="00884EA7">
              <w:rPr>
                <w:rFonts w:cs="Arial"/>
                <w:sz w:val="20"/>
                <w:szCs w:val="20"/>
              </w:rPr>
              <w:t>No</w:t>
            </w:r>
          </w:p>
        </w:tc>
        <w:tc>
          <w:tcPr>
            <w:tcW w:w="1260" w:type="dxa"/>
          </w:tcPr>
          <w:p w14:paraId="512753EA" w14:textId="77777777" w:rsidR="000E3169" w:rsidRPr="00884EA7" w:rsidRDefault="000E3169" w:rsidP="005F7171">
            <w:pPr>
              <w:rPr>
                <w:rFonts w:cs="Arial"/>
                <w:sz w:val="20"/>
                <w:szCs w:val="20"/>
              </w:rPr>
            </w:pPr>
            <w:r w:rsidRPr="00884EA7">
              <w:rPr>
                <w:rFonts w:cs="Arial"/>
                <w:sz w:val="20"/>
                <w:szCs w:val="20"/>
              </w:rPr>
              <w:t>No</w:t>
            </w:r>
          </w:p>
        </w:tc>
        <w:tc>
          <w:tcPr>
            <w:tcW w:w="810" w:type="dxa"/>
          </w:tcPr>
          <w:p w14:paraId="6CCB10DF" w14:textId="77777777" w:rsidR="000E3169" w:rsidRPr="00884EA7" w:rsidRDefault="000E3169" w:rsidP="005F7171">
            <w:pPr>
              <w:rPr>
                <w:rFonts w:cs="Arial"/>
                <w:sz w:val="20"/>
                <w:szCs w:val="20"/>
              </w:rPr>
            </w:pPr>
            <w:r w:rsidRPr="00884EA7">
              <w:rPr>
                <w:rFonts w:cs="Arial"/>
                <w:sz w:val="20"/>
                <w:szCs w:val="20"/>
              </w:rPr>
              <w:t>No</w:t>
            </w:r>
          </w:p>
        </w:tc>
        <w:tc>
          <w:tcPr>
            <w:tcW w:w="900" w:type="dxa"/>
          </w:tcPr>
          <w:p w14:paraId="4553252F" w14:textId="77777777" w:rsidR="000E3169" w:rsidRPr="00884EA7" w:rsidRDefault="000E3169" w:rsidP="005F7171">
            <w:pPr>
              <w:rPr>
                <w:rFonts w:cs="Arial"/>
                <w:sz w:val="20"/>
                <w:szCs w:val="20"/>
              </w:rPr>
            </w:pPr>
            <w:r w:rsidRPr="00884EA7">
              <w:rPr>
                <w:rFonts w:cs="Arial"/>
                <w:sz w:val="20"/>
                <w:szCs w:val="20"/>
              </w:rPr>
              <w:t>Yes/10</w:t>
            </w:r>
          </w:p>
        </w:tc>
        <w:tc>
          <w:tcPr>
            <w:tcW w:w="810" w:type="dxa"/>
          </w:tcPr>
          <w:p w14:paraId="21C664C0" w14:textId="77777777" w:rsidR="000E3169" w:rsidRPr="00884EA7" w:rsidRDefault="000E3169" w:rsidP="005F7171">
            <w:pPr>
              <w:rPr>
                <w:rFonts w:cs="Arial"/>
                <w:sz w:val="20"/>
                <w:szCs w:val="20"/>
              </w:rPr>
            </w:pPr>
            <w:r w:rsidRPr="00884EA7">
              <w:rPr>
                <w:rFonts w:cs="Arial"/>
                <w:sz w:val="20"/>
                <w:szCs w:val="20"/>
              </w:rPr>
              <w:t>No</w:t>
            </w:r>
          </w:p>
        </w:tc>
        <w:tc>
          <w:tcPr>
            <w:tcW w:w="990" w:type="dxa"/>
          </w:tcPr>
          <w:p w14:paraId="5313EA13" w14:textId="77777777" w:rsidR="000E3169" w:rsidRPr="00884EA7" w:rsidRDefault="000E3169" w:rsidP="005F7171">
            <w:pPr>
              <w:rPr>
                <w:rFonts w:cs="Arial"/>
                <w:sz w:val="20"/>
                <w:szCs w:val="20"/>
              </w:rPr>
            </w:pPr>
            <w:r w:rsidRPr="00884EA7">
              <w:rPr>
                <w:rFonts w:cs="Arial"/>
                <w:sz w:val="20"/>
                <w:szCs w:val="20"/>
              </w:rPr>
              <w:t>Yes</w:t>
            </w:r>
          </w:p>
        </w:tc>
        <w:tc>
          <w:tcPr>
            <w:tcW w:w="2070" w:type="dxa"/>
          </w:tcPr>
          <w:p w14:paraId="3E07A9F4" w14:textId="77777777" w:rsidR="000E3169" w:rsidRPr="00884EA7" w:rsidRDefault="000E3169" w:rsidP="005F7171">
            <w:pPr>
              <w:rPr>
                <w:rFonts w:cs="Arial"/>
                <w:sz w:val="20"/>
                <w:szCs w:val="20"/>
              </w:rPr>
            </w:pPr>
            <w:r w:rsidRPr="00884EA7">
              <w:rPr>
                <w:rFonts w:cs="Arial"/>
                <w:sz w:val="20"/>
                <w:szCs w:val="20"/>
              </w:rPr>
              <w:t>Rehab to home</w:t>
            </w:r>
          </w:p>
        </w:tc>
      </w:tr>
    </w:tbl>
    <w:p w14:paraId="42782BCC" w14:textId="77777777" w:rsidR="000E3169" w:rsidRDefault="000E3169" w:rsidP="000E3169">
      <w:pPr>
        <w:rPr>
          <w:rFonts w:ascii="Arial" w:hAnsi="Arial" w:cs="Arial"/>
          <w:sz w:val="20"/>
          <w:szCs w:val="20"/>
        </w:rPr>
      </w:pPr>
    </w:p>
    <w:p w14:paraId="1735161E" w14:textId="77777777" w:rsidR="000E3169" w:rsidRDefault="000E3169" w:rsidP="000E3169">
      <w:pPr>
        <w:rPr>
          <w:rFonts w:ascii="Arial" w:hAnsi="Arial" w:cs="Arial"/>
          <w:sz w:val="20"/>
          <w:szCs w:val="20"/>
        </w:rPr>
      </w:pPr>
    </w:p>
    <w:p w14:paraId="6A9E2AAD" w14:textId="77777777" w:rsidR="000E3169" w:rsidRDefault="000E3169" w:rsidP="000E3169">
      <w:pPr>
        <w:spacing w:after="160" w:line="259" w:lineRule="auto"/>
        <w:rPr>
          <w:rFonts w:ascii="Arial" w:hAnsi="Arial" w:cs="Arial"/>
          <w:sz w:val="20"/>
          <w:szCs w:val="20"/>
        </w:rPr>
      </w:pPr>
    </w:p>
    <w:p w14:paraId="50D82E60" w14:textId="77777777" w:rsidR="000E3169" w:rsidRDefault="000E3169" w:rsidP="000E3169">
      <w:pPr>
        <w:spacing w:after="160" w:line="259" w:lineRule="auto"/>
        <w:rPr>
          <w:rFonts w:ascii="Arial" w:hAnsi="Arial" w:cs="Arial"/>
          <w:sz w:val="20"/>
          <w:szCs w:val="20"/>
        </w:rPr>
      </w:pPr>
    </w:p>
    <w:p w14:paraId="1077F890" w14:textId="77777777" w:rsidR="000E3169" w:rsidRDefault="000E3169" w:rsidP="000E3169">
      <w:pPr>
        <w:spacing w:after="160" w:line="259" w:lineRule="auto"/>
        <w:rPr>
          <w:rFonts w:ascii="Arial" w:hAnsi="Arial" w:cs="Arial"/>
          <w:sz w:val="20"/>
          <w:szCs w:val="20"/>
        </w:rPr>
      </w:pPr>
      <w:r>
        <w:rPr>
          <w:rFonts w:ascii="Arial" w:hAnsi="Arial" w:cs="Arial"/>
          <w:noProof/>
          <w:sz w:val="20"/>
          <w:szCs w:val="20"/>
          <w:lang w:val="en-US"/>
        </w:rPr>
        <w:fldChar w:fldCharType="begin"/>
      </w:r>
      <w:r>
        <w:rPr>
          <w:rFonts w:ascii="Arial" w:hAnsi="Arial" w:cs="Arial"/>
          <w:sz w:val="20"/>
          <w:szCs w:val="20"/>
        </w:rPr>
        <w:instrText xml:space="preserve"> ADDIN EN.REFLIST </w:instrText>
      </w:r>
      <w:r>
        <w:rPr>
          <w:rFonts w:ascii="Arial" w:hAnsi="Arial" w:cs="Arial"/>
          <w:noProof/>
          <w:sz w:val="20"/>
          <w:szCs w:val="20"/>
          <w:lang w:val="en-US"/>
        </w:rPr>
        <w:fldChar w:fldCharType="end"/>
      </w:r>
    </w:p>
    <w:p w14:paraId="4CABBC1A" w14:textId="77777777" w:rsidR="00277482" w:rsidRDefault="00277482"/>
    <w:sectPr w:rsidR="00277482" w:rsidSect="000D5CFA">
      <w:pgSz w:w="16840" w:h="11900"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69"/>
    <w:rsid w:val="000E3169"/>
    <w:rsid w:val="00277482"/>
    <w:rsid w:val="00E901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9C131"/>
  <w15:chartTrackingRefBased/>
  <w15:docId w15:val="{AF80B84C-284F-48C7-B880-0377D60F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169"/>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316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0E3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A2F275-D312-437E-84FD-4714ED44AEF8}"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AU"/>
        </a:p>
      </dgm:t>
    </dgm:pt>
    <dgm:pt modelId="{4901ACC5-F977-46C8-B839-6B2BA6326249}">
      <dgm:prSet phldrT="[Text]" custT="1"/>
      <dgm:spPr>
        <a:solidFill>
          <a:schemeClr val="bg1"/>
        </a:solidFill>
        <a:ln>
          <a:solidFill>
            <a:schemeClr val="accent1"/>
          </a:solidFill>
        </a:ln>
      </dgm:spPr>
      <dgm:t>
        <a:bodyPr/>
        <a:lstStyle/>
        <a:p>
          <a:r>
            <a:rPr lang="en-AU" sz="1600">
              <a:solidFill>
                <a:schemeClr val="tx1"/>
              </a:solidFill>
            </a:rPr>
            <a:t>528 patients included in the EXTRIP study</a:t>
          </a:r>
        </a:p>
      </dgm:t>
    </dgm:pt>
    <dgm:pt modelId="{FDD8E48C-2D00-4133-95A8-60A118AFDC2F}" type="parTrans" cxnId="{AD908CE9-9C66-419F-BDB3-94FE26E20E83}">
      <dgm:prSet/>
      <dgm:spPr/>
      <dgm:t>
        <a:bodyPr/>
        <a:lstStyle/>
        <a:p>
          <a:endParaRPr lang="en-AU"/>
        </a:p>
      </dgm:t>
    </dgm:pt>
    <dgm:pt modelId="{FAED602D-CAD7-4704-9078-76530D50574B}" type="sibTrans" cxnId="{AD908CE9-9C66-419F-BDB3-94FE26E20E83}">
      <dgm:prSet/>
      <dgm:spPr/>
      <dgm:t>
        <a:bodyPr/>
        <a:lstStyle/>
        <a:p>
          <a:endParaRPr lang="en-AU"/>
        </a:p>
      </dgm:t>
    </dgm:pt>
    <dgm:pt modelId="{1D13647F-1049-4937-AF9A-85BFA75FA2FC}" type="asst">
      <dgm:prSet phldrT="[Text]" custT="1"/>
      <dgm:spPr>
        <a:solidFill>
          <a:schemeClr val="bg1"/>
        </a:solidFill>
        <a:ln>
          <a:solidFill>
            <a:schemeClr val="accent1"/>
          </a:solidFill>
        </a:ln>
      </dgm:spPr>
      <dgm:t>
        <a:bodyPr/>
        <a:lstStyle/>
        <a:p>
          <a:r>
            <a:rPr lang="en-AU" sz="1600">
              <a:solidFill>
                <a:schemeClr val="tx1"/>
              </a:solidFill>
            </a:rPr>
            <a:t>167 patients excluded due to insufficient data</a:t>
          </a:r>
          <a:r>
            <a:rPr lang="en-AU" sz="1100">
              <a:solidFill>
                <a:schemeClr val="tx1"/>
              </a:solidFill>
            </a:rPr>
            <a:t>.</a:t>
          </a:r>
        </a:p>
      </dgm:t>
    </dgm:pt>
    <dgm:pt modelId="{FC0F6005-FBAE-42FE-95A4-8A2B6D1265B9}" type="parTrans" cxnId="{36B5FDD0-EA4B-408F-A30D-35C5B86AF1DF}">
      <dgm:prSet/>
      <dgm:spPr/>
      <dgm:t>
        <a:bodyPr/>
        <a:lstStyle/>
        <a:p>
          <a:endParaRPr lang="en-AU"/>
        </a:p>
      </dgm:t>
    </dgm:pt>
    <dgm:pt modelId="{279B1624-FD49-43E7-BF43-B7FD7E308FB8}" type="sibTrans" cxnId="{36B5FDD0-EA4B-408F-A30D-35C5B86AF1DF}">
      <dgm:prSet/>
      <dgm:spPr/>
      <dgm:t>
        <a:bodyPr/>
        <a:lstStyle/>
        <a:p>
          <a:endParaRPr lang="en-AU"/>
        </a:p>
      </dgm:t>
    </dgm:pt>
    <dgm:pt modelId="{59E04D89-B7D9-434E-87D7-2EBBEC96BE9E}">
      <dgm:prSet phldrT="[Text]" custT="1"/>
      <dgm:spPr>
        <a:solidFill>
          <a:schemeClr val="bg1"/>
        </a:solidFill>
        <a:ln>
          <a:solidFill>
            <a:schemeClr val="accent1"/>
          </a:solidFill>
        </a:ln>
      </dgm:spPr>
      <dgm:t>
        <a:bodyPr/>
        <a:lstStyle/>
        <a:p>
          <a:r>
            <a:rPr lang="en-AU" sz="1600">
              <a:solidFill>
                <a:schemeClr val="tx1"/>
              </a:solidFill>
            </a:rPr>
            <a:t>Acute on chronic poisoning</a:t>
          </a:r>
        </a:p>
        <a:p>
          <a:r>
            <a:rPr lang="en-AU" sz="1400">
              <a:solidFill>
                <a:schemeClr val="tx1"/>
              </a:solidFill>
            </a:rPr>
            <a:t>111</a:t>
          </a:r>
        </a:p>
      </dgm:t>
    </dgm:pt>
    <dgm:pt modelId="{C709353A-ECFA-4405-9636-88A675F97146}" type="parTrans" cxnId="{3F2E870D-216E-43FF-B795-4F280A052EBF}">
      <dgm:prSet/>
      <dgm:spPr/>
      <dgm:t>
        <a:bodyPr/>
        <a:lstStyle/>
        <a:p>
          <a:endParaRPr lang="en-AU"/>
        </a:p>
      </dgm:t>
    </dgm:pt>
    <dgm:pt modelId="{10DFCE06-9485-494D-8F63-7F5AD5A9EA44}" type="sibTrans" cxnId="{3F2E870D-216E-43FF-B795-4F280A052EBF}">
      <dgm:prSet/>
      <dgm:spPr/>
      <dgm:t>
        <a:bodyPr/>
        <a:lstStyle/>
        <a:p>
          <a:endParaRPr lang="en-AU"/>
        </a:p>
      </dgm:t>
    </dgm:pt>
    <dgm:pt modelId="{50051538-0A13-4D7C-804C-9F68EE43293B}">
      <dgm:prSet phldrT="[Text]" custT="1"/>
      <dgm:spPr>
        <a:solidFill>
          <a:schemeClr val="bg1"/>
        </a:solidFill>
        <a:ln>
          <a:solidFill>
            <a:schemeClr val="accent1"/>
          </a:solidFill>
        </a:ln>
      </dgm:spPr>
      <dgm:t>
        <a:bodyPr/>
        <a:lstStyle/>
        <a:p>
          <a:r>
            <a:rPr lang="en-AU" sz="1600">
              <a:solidFill>
                <a:schemeClr val="tx1"/>
              </a:solidFill>
            </a:rPr>
            <a:t>Chronic poisoning</a:t>
          </a:r>
        </a:p>
        <a:p>
          <a:r>
            <a:rPr lang="en-AU" sz="1600">
              <a:solidFill>
                <a:schemeClr val="tx1"/>
              </a:solidFill>
            </a:rPr>
            <a:t>250</a:t>
          </a:r>
        </a:p>
      </dgm:t>
    </dgm:pt>
    <dgm:pt modelId="{2A58BB96-9326-4160-BC1B-0AEFEBE67581}" type="parTrans" cxnId="{00B18416-37FB-4D56-834F-9F28FBEB132A}">
      <dgm:prSet/>
      <dgm:spPr/>
      <dgm:t>
        <a:bodyPr/>
        <a:lstStyle/>
        <a:p>
          <a:endParaRPr lang="en-AU"/>
        </a:p>
      </dgm:t>
    </dgm:pt>
    <dgm:pt modelId="{6400DE4A-AEB0-4B28-ABA4-F0300773B6DD}" type="sibTrans" cxnId="{00B18416-37FB-4D56-834F-9F28FBEB132A}">
      <dgm:prSet/>
      <dgm:spPr/>
      <dgm:t>
        <a:bodyPr/>
        <a:lstStyle/>
        <a:p>
          <a:endParaRPr lang="en-AU"/>
        </a:p>
      </dgm:t>
    </dgm:pt>
    <dgm:pt modelId="{4494512C-9CD7-41DF-B623-E427DDCBD4E7}">
      <dgm:prSet phldrT="[Text]" custT="1"/>
      <dgm:spPr>
        <a:solidFill>
          <a:schemeClr val="bg1"/>
        </a:solidFill>
        <a:ln>
          <a:solidFill>
            <a:schemeClr val="accent1"/>
          </a:solidFill>
        </a:ln>
      </dgm:spPr>
      <dgm:t>
        <a:bodyPr/>
        <a:lstStyle/>
        <a:p>
          <a:r>
            <a:rPr lang="en-AU" sz="1000">
              <a:solidFill>
                <a:schemeClr val="tx1"/>
              </a:solidFill>
            </a:rPr>
            <a:t/>
          </a:r>
          <a:br>
            <a:rPr lang="en-AU" sz="1000">
              <a:solidFill>
                <a:schemeClr val="tx1"/>
              </a:solidFill>
            </a:rPr>
          </a:br>
          <a:r>
            <a:rPr lang="en-AU" sz="1600">
              <a:solidFill>
                <a:schemeClr val="tx1"/>
              </a:solidFill>
            </a:rPr>
            <a:t>6 had sequelae</a:t>
          </a:r>
        </a:p>
        <a:p>
          <a:r>
            <a:rPr lang="en-AU" sz="1600">
              <a:solidFill>
                <a:schemeClr val="tx1"/>
              </a:solidFill>
            </a:rPr>
            <a:t>5 had HD</a:t>
          </a:r>
        </a:p>
        <a:p>
          <a:endParaRPr lang="en-AU" sz="1000">
            <a:solidFill>
              <a:schemeClr val="tx1"/>
            </a:solidFill>
          </a:endParaRPr>
        </a:p>
      </dgm:t>
    </dgm:pt>
    <dgm:pt modelId="{A9A66B47-595F-4F36-9AF4-FE7FFEA9C403}" type="parTrans" cxnId="{FE45CCFC-55A9-4D39-AAB3-E382F9192868}">
      <dgm:prSet/>
      <dgm:spPr/>
      <dgm:t>
        <a:bodyPr/>
        <a:lstStyle/>
        <a:p>
          <a:endParaRPr lang="en-AU"/>
        </a:p>
      </dgm:t>
    </dgm:pt>
    <dgm:pt modelId="{CE948F1E-77A2-4FED-A64A-53AAEFD922DA}" type="sibTrans" cxnId="{FE45CCFC-55A9-4D39-AAB3-E382F9192868}">
      <dgm:prSet/>
      <dgm:spPr/>
      <dgm:t>
        <a:bodyPr/>
        <a:lstStyle/>
        <a:p>
          <a:endParaRPr lang="en-AU"/>
        </a:p>
      </dgm:t>
    </dgm:pt>
    <dgm:pt modelId="{3626E823-3B94-457D-A942-A22F782EB09C}">
      <dgm:prSet phldrT="[Text]" custT="1"/>
      <dgm:spPr>
        <a:solidFill>
          <a:schemeClr val="bg1"/>
        </a:solidFill>
        <a:ln>
          <a:solidFill>
            <a:schemeClr val="accent1"/>
          </a:solidFill>
        </a:ln>
      </dgm:spPr>
      <dgm:t>
        <a:bodyPr/>
        <a:lstStyle/>
        <a:p>
          <a:r>
            <a:rPr lang="en-AU" sz="1600">
              <a:solidFill>
                <a:schemeClr val="tx1"/>
              </a:solidFill>
            </a:rPr>
            <a:t>4 had HD</a:t>
          </a:r>
          <a:endParaRPr lang="en-AU" sz="1000">
            <a:solidFill>
              <a:schemeClr val="tx1"/>
            </a:solidFill>
          </a:endParaRPr>
        </a:p>
      </dgm:t>
    </dgm:pt>
    <dgm:pt modelId="{BC40BF8B-847E-4432-AE32-879CF01F8789}" type="parTrans" cxnId="{C5628D59-FD17-4EDC-94FB-9AB9FE12C88D}">
      <dgm:prSet/>
      <dgm:spPr/>
      <dgm:t>
        <a:bodyPr/>
        <a:lstStyle/>
        <a:p>
          <a:endParaRPr lang="en-AU"/>
        </a:p>
      </dgm:t>
    </dgm:pt>
    <dgm:pt modelId="{E919C736-17E5-431B-BE34-A0065D7B2FE9}" type="sibTrans" cxnId="{C5628D59-FD17-4EDC-94FB-9AB9FE12C88D}">
      <dgm:prSet/>
      <dgm:spPr/>
      <dgm:t>
        <a:bodyPr/>
        <a:lstStyle/>
        <a:p>
          <a:endParaRPr lang="en-AU"/>
        </a:p>
      </dgm:t>
    </dgm:pt>
    <dgm:pt modelId="{58ED9916-A1EB-4699-ACD6-114D1A902ECE}" type="pres">
      <dgm:prSet presAssocID="{EDA2F275-D312-437E-84FD-4714ED44AEF8}" presName="hierChild1" presStyleCnt="0">
        <dgm:presLayoutVars>
          <dgm:orgChart val="1"/>
          <dgm:chPref val="1"/>
          <dgm:dir/>
          <dgm:animOne val="branch"/>
          <dgm:animLvl val="lvl"/>
          <dgm:resizeHandles/>
        </dgm:presLayoutVars>
      </dgm:prSet>
      <dgm:spPr/>
      <dgm:t>
        <a:bodyPr/>
        <a:lstStyle/>
        <a:p>
          <a:endParaRPr lang="en-US"/>
        </a:p>
      </dgm:t>
    </dgm:pt>
    <dgm:pt modelId="{A74E02D8-A9E2-46C6-9DB6-22042FB3EC61}" type="pres">
      <dgm:prSet presAssocID="{4901ACC5-F977-46C8-B839-6B2BA6326249}" presName="hierRoot1" presStyleCnt="0">
        <dgm:presLayoutVars>
          <dgm:hierBranch val="init"/>
        </dgm:presLayoutVars>
      </dgm:prSet>
      <dgm:spPr/>
    </dgm:pt>
    <dgm:pt modelId="{D190A17A-8524-46FE-911E-CE41297F6839}" type="pres">
      <dgm:prSet presAssocID="{4901ACC5-F977-46C8-B839-6B2BA6326249}" presName="rootComposite1" presStyleCnt="0"/>
      <dgm:spPr/>
    </dgm:pt>
    <dgm:pt modelId="{0D13359E-AC21-4249-9558-15F072F94FA1}" type="pres">
      <dgm:prSet presAssocID="{4901ACC5-F977-46C8-B839-6B2BA6326249}" presName="rootText1" presStyleLbl="node0" presStyleIdx="0" presStyleCnt="3" custScaleX="179086" custScaleY="220033" custLinFactNeighborX="84489" custLinFactNeighborY="-82636">
        <dgm:presLayoutVars>
          <dgm:chPref val="3"/>
        </dgm:presLayoutVars>
      </dgm:prSet>
      <dgm:spPr/>
      <dgm:t>
        <a:bodyPr/>
        <a:lstStyle/>
        <a:p>
          <a:endParaRPr lang="en-US"/>
        </a:p>
      </dgm:t>
    </dgm:pt>
    <dgm:pt modelId="{B333B9C5-6AC3-46AC-9C8E-C9B633ADC289}" type="pres">
      <dgm:prSet presAssocID="{4901ACC5-F977-46C8-B839-6B2BA6326249}" presName="rootConnector1" presStyleLbl="node1" presStyleIdx="0" presStyleCnt="0"/>
      <dgm:spPr/>
      <dgm:t>
        <a:bodyPr/>
        <a:lstStyle/>
        <a:p>
          <a:endParaRPr lang="en-US"/>
        </a:p>
      </dgm:t>
    </dgm:pt>
    <dgm:pt modelId="{91EF98AF-DCCC-424C-8CB0-DD1CC13FD8ED}" type="pres">
      <dgm:prSet presAssocID="{4901ACC5-F977-46C8-B839-6B2BA6326249}" presName="hierChild2" presStyleCnt="0"/>
      <dgm:spPr/>
    </dgm:pt>
    <dgm:pt modelId="{57BDE6FD-5FD5-407E-A959-43B1D2DB2D7D}" type="pres">
      <dgm:prSet presAssocID="{C709353A-ECFA-4405-9636-88A675F97146}" presName="Name37" presStyleLbl="parChTrans1D2" presStyleIdx="0" presStyleCnt="3"/>
      <dgm:spPr/>
      <dgm:t>
        <a:bodyPr/>
        <a:lstStyle/>
        <a:p>
          <a:endParaRPr lang="en-US"/>
        </a:p>
      </dgm:t>
    </dgm:pt>
    <dgm:pt modelId="{B8D874DF-7271-4A6C-AE26-37ADFFFABFB4}" type="pres">
      <dgm:prSet presAssocID="{59E04D89-B7D9-434E-87D7-2EBBEC96BE9E}" presName="hierRoot2" presStyleCnt="0">
        <dgm:presLayoutVars>
          <dgm:hierBranch val="init"/>
        </dgm:presLayoutVars>
      </dgm:prSet>
      <dgm:spPr/>
    </dgm:pt>
    <dgm:pt modelId="{4DC47E07-F3D8-4271-826E-FE636630F025}" type="pres">
      <dgm:prSet presAssocID="{59E04D89-B7D9-434E-87D7-2EBBEC96BE9E}" presName="rootComposite" presStyleCnt="0"/>
      <dgm:spPr/>
    </dgm:pt>
    <dgm:pt modelId="{3E547D81-611B-4638-A5E8-7A0F92D84E65}" type="pres">
      <dgm:prSet presAssocID="{59E04D89-B7D9-434E-87D7-2EBBEC96BE9E}" presName="rootText" presStyleLbl="node2" presStyleIdx="0" presStyleCnt="2" custScaleX="237313" custScaleY="118535" custLinFactY="-5483" custLinFactNeighborX="51034" custLinFactNeighborY="-100000">
        <dgm:presLayoutVars>
          <dgm:chPref val="3"/>
        </dgm:presLayoutVars>
      </dgm:prSet>
      <dgm:spPr/>
      <dgm:t>
        <a:bodyPr/>
        <a:lstStyle/>
        <a:p>
          <a:endParaRPr lang="en-US"/>
        </a:p>
      </dgm:t>
    </dgm:pt>
    <dgm:pt modelId="{F6A5E1E5-94DA-4C4C-BB9A-4916A4B39836}" type="pres">
      <dgm:prSet presAssocID="{59E04D89-B7D9-434E-87D7-2EBBEC96BE9E}" presName="rootConnector" presStyleLbl="node2" presStyleIdx="0" presStyleCnt="2"/>
      <dgm:spPr/>
      <dgm:t>
        <a:bodyPr/>
        <a:lstStyle/>
        <a:p>
          <a:endParaRPr lang="en-US"/>
        </a:p>
      </dgm:t>
    </dgm:pt>
    <dgm:pt modelId="{C077578E-1481-44C6-A906-A294CCFC0A9C}" type="pres">
      <dgm:prSet presAssocID="{59E04D89-B7D9-434E-87D7-2EBBEC96BE9E}" presName="hierChild4" presStyleCnt="0"/>
      <dgm:spPr/>
    </dgm:pt>
    <dgm:pt modelId="{D9E13140-0208-4C78-A431-2A7361E6F23A}" type="pres">
      <dgm:prSet presAssocID="{59E04D89-B7D9-434E-87D7-2EBBEC96BE9E}" presName="hierChild5" presStyleCnt="0"/>
      <dgm:spPr/>
    </dgm:pt>
    <dgm:pt modelId="{F6F80C26-142A-4591-A730-BCE546B69CB5}" type="pres">
      <dgm:prSet presAssocID="{2A58BB96-9326-4160-BC1B-0AEFEBE67581}" presName="Name37" presStyleLbl="parChTrans1D2" presStyleIdx="1" presStyleCnt="3"/>
      <dgm:spPr/>
      <dgm:t>
        <a:bodyPr/>
        <a:lstStyle/>
        <a:p>
          <a:endParaRPr lang="en-US"/>
        </a:p>
      </dgm:t>
    </dgm:pt>
    <dgm:pt modelId="{5E61DE61-36AC-4B38-A8ED-FEC4F122570A}" type="pres">
      <dgm:prSet presAssocID="{50051538-0A13-4D7C-804C-9F68EE43293B}" presName="hierRoot2" presStyleCnt="0">
        <dgm:presLayoutVars>
          <dgm:hierBranch val="init"/>
        </dgm:presLayoutVars>
      </dgm:prSet>
      <dgm:spPr/>
    </dgm:pt>
    <dgm:pt modelId="{E3785D88-D5B7-4B8B-8A7C-1758946EFF42}" type="pres">
      <dgm:prSet presAssocID="{50051538-0A13-4D7C-804C-9F68EE43293B}" presName="rootComposite" presStyleCnt="0"/>
      <dgm:spPr/>
    </dgm:pt>
    <dgm:pt modelId="{6A5040D2-0306-4F4D-80B1-E552A6F4B08C}" type="pres">
      <dgm:prSet presAssocID="{50051538-0A13-4D7C-804C-9F68EE43293B}" presName="rootText" presStyleLbl="node2" presStyleIdx="1" presStyleCnt="2" custScaleX="165487" custScaleY="113150" custLinFactY="-4667" custLinFactNeighborX="91425" custLinFactNeighborY="-100000">
        <dgm:presLayoutVars>
          <dgm:chPref val="3"/>
        </dgm:presLayoutVars>
      </dgm:prSet>
      <dgm:spPr/>
      <dgm:t>
        <a:bodyPr/>
        <a:lstStyle/>
        <a:p>
          <a:endParaRPr lang="en-US"/>
        </a:p>
      </dgm:t>
    </dgm:pt>
    <dgm:pt modelId="{BFEBD43A-522A-4197-BFCD-1C3DE23B75E2}" type="pres">
      <dgm:prSet presAssocID="{50051538-0A13-4D7C-804C-9F68EE43293B}" presName="rootConnector" presStyleLbl="node2" presStyleIdx="1" presStyleCnt="2"/>
      <dgm:spPr/>
      <dgm:t>
        <a:bodyPr/>
        <a:lstStyle/>
        <a:p>
          <a:endParaRPr lang="en-US"/>
        </a:p>
      </dgm:t>
    </dgm:pt>
    <dgm:pt modelId="{B6C4D5B5-A9A3-4D42-9FB9-35013732CC0E}" type="pres">
      <dgm:prSet presAssocID="{50051538-0A13-4D7C-804C-9F68EE43293B}" presName="hierChild4" presStyleCnt="0"/>
      <dgm:spPr/>
    </dgm:pt>
    <dgm:pt modelId="{CD93C92B-59FE-4C94-9992-359191E1744D}" type="pres">
      <dgm:prSet presAssocID="{50051538-0A13-4D7C-804C-9F68EE43293B}" presName="hierChild5" presStyleCnt="0"/>
      <dgm:spPr/>
    </dgm:pt>
    <dgm:pt modelId="{796A02C4-704F-4B70-8A3A-2919F2A0B7D0}" type="pres">
      <dgm:prSet presAssocID="{4901ACC5-F977-46C8-B839-6B2BA6326249}" presName="hierChild3" presStyleCnt="0"/>
      <dgm:spPr/>
    </dgm:pt>
    <dgm:pt modelId="{C4C26393-2C89-46C1-A1DF-9DD6728288B1}" type="pres">
      <dgm:prSet presAssocID="{FC0F6005-FBAE-42FE-95A4-8A2B6D1265B9}" presName="Name111" presStyleLbl="parChTrans1D2" presStyleIdx="2" presStyleCnt="3"/>
      <dgm:spPr/>
      <dgm:t>
        <a:bodyPr/>
        <a:lstStyle/>
        <a:p>
          <a:endParaRPr lang="en-US"/>
        </a:p>
      </dgm:t>
    </dgm:pt>
    <dgm:pt modelId="{C673AC07-CD03-48D9-B2AB-F133CCC74EC1}" type="pres">
      <dgm:prSet presAssocID="{1D13647F-1049-4937-AF9A-85BFA75FA2FC}" presName="hierRoot3" presStyleCnt="0">
        <dgm:presLayoutVars>
          <dgm:hierBranch val="init"/>
        </dgm:presLayoutVars>
      </dgm:prSet>
      <dgm:spPr/>
    </dgm:pt>
    <dgm:pt modelId="{8CE64341-2318-4ED5-B08D-D31724986E49}" type="pres">
      <dgm:prSet presAssocID="{1D13647F-1049-4937-AF9A-85BFA75FA2FC}" presName="rootComposite3" presStyleCnt="0"/>
      <dgm:spPr/>
    </dgm:pt>
    <dgm:pt modelId="{786BDD34-B53F-4010-A0F4-21E2969CA0FE}" type="pres">
      <dgm:prSet presAssocID="{1D13647F-1049-4937-AF9A-85BFA75FA2FC}" presName="rootText3" presStyleLbl="asst1" presStyleIdx="0" presStyleCnt="1" custScaleX="271754" custLinFactNeighborX="48178" custLinFactNeighborY="-94876">
        <dgm:presLayoutVars>
          <dgm:chPref val="3"/>
        </dgm:presLayoutVars>
      </dgm:prSet>
      <dgm:spPr/>
      <dgm:t>
        <a:bodyPr/>
        <a:lstStyle/>
        <a:p>
          <a:endParaRPr lang="en-US"/>
        </a:p>
      </dgm:t>
    </dgm:pt>
    <dgm:pt modelId="{63AD6575-D112-4417-96CE-B8E0C4E67DDE}" type="pres">
      <dgm:prSet presAssocID="{1D13647F-1049-4937-AF9A-85BFA75FA2FC}" presName="rootConnector3" presStyleLbl="asst1" presStyleIdx="0" presStyleCnt="1"/>
      <dgm:spPr/>
      <dgm:t>
        <a:bodyPr/>
        <a:lstStyle/>
        <a:p>
          <a:endParaRPr lang="en-US"/>
        </a:p>
      </dgm:t>
    </dgm:pt>
    <dgm:pt modelId="{1AC7DC09-FF80-4F9B-8573-391EE294E3F2}" type="pres">
      <dgm:prSet presAssocID="{1D13647F-1049-4937-AF9A-85BFA75FA2FC}" presName="hierChild6" presStyleCnt="0"/>
      <dgm:spPr/>
    </dgm:pt>
    <dgm:pt modelId="{2DB4C7D6-2EA4-4184-BE4F-A7992A5C71F6}" type="pres">
      <dgm:prSet presAssocID="{1D13647F-1049-4937-AF9A-85BFA75FA2FC}" presName="hierChild7" presStyleCnt="0"/>
      <dgm:spPr/>
    </dgm:pt>
    <dgm:pt modelId="{0C342DA7-A6FE-4102-B188-AC40201F7794}" type="pres">
      <dgm:prSet presAssocID="{4494512C-9CD7-41DF-B623-E427DDCBD4E7}" presName="hierRoot1" presStyleCnt="0">
        <dgm:presLayoutVars>
          <dgm:hierBranch val="init"/>
        </dgm:presLayoutVars>
      </dgm:prSet>
      <dgm:spPr/>
    </dgm:pt>
    <dgm:pt modelId="{974E81FD-60FD-4055-A94B-2C9928F88A93}" type="pres">
      <dgm:prSet presAssocID="{4494512C-9CD7-41DF-B623-E427DDCBD4E7}" presName="rootComposite1" presStyleCnt="0"/>
      <dgm:spPr/>
    </dgm:pt>
    <dgm:pt modelId="{26A4F15B-1659-4074-866E-2863A48DB39C}" type="pres">
      <dgm:prSet presAssocID="{4494512C-9CD7-41DF-B623-E427DDCBD4E7}" presName="rootText1" presStyleLbl="node0" presStyleIdx="1" presStyleCnt="3" custScaleX="139933" custScaleY="153248" custLinFactY="200000" custLinFactNeighborX="43193" custLinFactNeighborY="270504">
        <dgm:presLayoutVars>
          <dgm:chPref val="3"/>
        </dgm:presLayoutVars>
      </dgm:prSet>
      <dgm:spPr/>
      <dgm:t>
        <a:bodyPr/>
        <a:lstStyle/>
        <a:p>
          <a:endParaRPr lang="en-US"/>
        </a:p>
      </dgm:t>
    </dgm:pt>
    <dgm:pt modelId="{B5BC793F-0490-42EC-A4FA-D606BB7F9E86}" type="pres">
      <dgm:prSet presAssocID="{4494512C-9CD7-41DF-B623-E427DDCBD4E7}" presName="rootConnector1" presStyleLbl="node1" presStyleIdx="0" presStyleCnt="0"/>
      <dgm:spPr/>
      <dgm:t>
        <a:bodyPr/>
        <a:lstStyle/>
        <a:p>
          <a:endParaRPr lang="en-US"/>
        </a:p>
      </dgm:t>
    </dgm:pt>
    <dgm:pt modelId="{1833CA82-B551-43ED-B0B7-394910CC3554}" type="pres">
      <dgm:prSet presAssocID="{4494512C-9CD7-41DF-B623-E427DDCBD4E7}" presName="hierChild2" presStyleCnt="0"/>
      <dgm:spPr/>
    </dgm:pt>
    <dgm:pt modelId="{0863C9EA-B4D2-4605-8A0C-94C5CF43199C}" type="pres">
      <dgm:prSet presAssocID="{4494512C-9CD7-41DF-B623-E427DDCBD4E7}" presName="hierChild3" presStyleCnt="0"/>
      <dgm:spPr/>
    </dgm:pt>
    <dgm:pt modelId="{6FA4A118-1F14-4C18-A642-8842BCF67687}" type="pres">
      <dgm:prSet presAssocID="{3626E823-3B94-457D-A942-A22F782EB09C}" presName="hierRoot1" presStyleCnt="0">
        <dgm:presLayoutVars>
          <dgm:hierBranch val="init"/>
        </dgm:presLayoutVars>
      </dgm:prSet>
      <dgm:spPr/>
    </dgm:pt>
    <dgm:pt modelId="{CA207FC3-DD11-4562-A4A4-446C6902D126}" type="pres">
      <dgm:prSet presAssocID="{3626E823-3B94-457D-A942-A22F782EB09C}" presName="rootComposite1" presStyleCnt="0"/>
      <dgm:spPr/>
    </dgm:pt>
    <dgm:pt modelId="{539A0496-34A0-4A53-9C8D-16BBF27809BD}" type="pres">
      <dgm:prSet presAssocID="{3626E823-3B94-457D-A942-A22F782EB09C}" presName="rootText1" presStyleLbl="node0" presStyleIdx="2" presStyleCnt="3" custScaleY="128190" custLinFactX="-174214" custLinFactY="200000" custLinFactNeighborX="-200000" custLinFactNeighborY="274359">
        <dgm:presLayoutVars>
          <dgm:chPref val="3"/>
        </dgm:presLayoutVars>
      </dgm:prSet>
      <dgm:spPr/>
      <dgm:t>
        <a:bodyPr/>
        <a:lstStyle/>
        <a:p>
          <a:endParaRPr lang="en-US"/>
        </a:p>
      </dgm:t>
    </dgm:pt>
    <dgm:pt modelId="{0BA2B70E-3473-4656-8DED-8875B1E40CA7}" type="pres">
      <dgm:prSet presAssocID="{3626E823-3B94-457D-A942-A22F782EB09C}" presName="rootConnector1" presStyleLbl="node1" presStyleIdx="0" presStyleCnt="0"/>
      <dgm:spPr/>
      <dgm:t>
        <a:bodyPr/>
        <a:lstStyle/>
        <a:p>
          <a:endParaRPr lang="en-US"/>
        </a:p>
      </dgm:t>
    </dgm:pt>
    <dgm:pt modelId="{DD29AE9F-7D6C-4FE8-A6AE-7F950D625741}" type="pres">
      <dgm:prSet presAssocID="{3626E823-3B94-457D-A942-A22F782EB09C}" presName="hierChild2" presStyleCnt="0"/>
      <dgm:spPr/>
    </dgm:pt>
    <dgm:pt modelId="{AEA9241C-0B47-4245-956B-02FE5B985CFA}" type="pres">
      <dgm:prSet presAssocID="{3626E823-3B94-457D-A942-A22F782EB09C}" presName="hierChild3" presStyleCnt="0"/>
      <dgm:spPr/>
    </dgm:pt>
  </dgm:ptLst>
  <dgm:cxnLst>
    <dgm:cxn modelId="{8563E879-A44B-4287-8170-8A278E67898C}" type="presOf" srcId="{59E04D89-B7D9-434E-87D7-2EBBEC96BE9E}" destId="{F6A5E1E5-94DA-4C4C-BB9A-4916A4B39836}" srcOrd="1" destOrd="0" presId="urn:microsoft.com/office/officeart/2005/8/layout/orgChart1"/>
    <dgm:cxn modelId="{68A81025-3747-41F9-B38E-18A5125FAD5E}" type="presOf" srcId="{C709353A-ECFA-4405-9636-88A675F97146}" destId="{57BDE6FD-5FD5-407E-A959-43B1D2DB2D7D}" srcOrd="0" destOrd="0" presId="urn:microsoft.com/office/officeart/2005/8/layout/orgChart1"/>
    <dgm:cxn modelId="{00B18416-37FB-4D56-834F-9F28FBEB132A}" srcId="{4901ACC5-F977-46C8-B839-6B2BA6326249}" destId="{50051538-0A13-4D7C-804C-9F68EE43293B}" srcOrd="2" destOrd="0" parTransId="{2A58BB96-9326-4160-BC1B-0AEFEBE67581}" sibTransId="{6400DE4A-AEB0-4B28-ABA4-F0300773B6DD}"/>
    <dgm:cxn modelId="{C4A0832C-37F2-4990-8D44-1248AC3B3A71}" type="presOf" srcId="{59E04D89-B7D9-434E-87D7-2EBBEC96BE9E}" destId="{3E547D81-611B-4638-A5E8-7A0F92D84E65}" srcOrd="0" destOrd="0" presId="urn:microsoft.com/office/officeart/2005/8/layout/orgChart1"/>
    <dgm:cxn modelId="{C727C433-3428-40FE-A53C-8817EB88DE30}" type="presOf" srcId="{FC0F6005-FBAE-42FE-95A4-8A2B6D1265B9}" destId="{C4C26393-2C89-46C1-A1DF-9DD6728288B1}" srcOrd="0" destOrd="0" presId="urn:microsoft.com/office/officeart/2005/8/layout/orgChart1"/>
    <dgm:cxn modelId="{C910392A-F0F4-4E54-A443-FB69F6D1499B}" type="presOf" srcId="{4901ACC5-F977-46C8-B839-6B2BA6326249}" destId="{0D13359E-AC21-4249-9558-15F072F94FA1}" srcOrd="0" destOrd="0" presId="urn:microsoft.com/office/officeart/2005/8/layout/orgChart1"/>
    <dgm:cxn modelId="{AD908CE9-9C66-419F-BDB3-94FE26E20E83}" srcId="{EDA2F275-D312-437E-84FD-4714ED44AEF8}" destId="{4901ACC5-F977-46C8-B839-6B2BA6326249}" srcOrd="0" destOrd="0" parTransId="{FDD8E48C-2D00-4133-95A8-60A118AFDC2F}" sibTransId="{FAED602D-CAD7-4704-9078-76530D50574B}"/>
    <dgm:cxn modelId="{64722AFC-921D-43DE-B272-6A49711403F6}" type="presOf" srcId="{3626E823-3B94-457D-A942-A22F782EB09C}" destId="{539A0496-34A0-4A53-9C8D-16BBF27809BD}" srcOrd="0" destOrd="0" presId="urn:microsoft.com/office/officeart/2005/8/layout/orgChart1"/>
    <dgm:cxn modelId="{3F2E870D-216E-43FF-B795-4F280A052EBF}" srcId="{4901ACC5-F977-46C8-B839-6B2BA6326249}" destId="{59E04D89-B7D9-434E-87D7-2EBBEC96BE9E}" srcOrd="1" destOrd="0" parTransId="{C709353A-ECFA-4405-9636-88A675F97146}" sibTransId="{10DFCE06-9485-494D-8F63-7F5AD5A9EA44}"/>
    <dgm:cxn modelId="{2413998B-0778-49C1-88C0-0278634940FD}" type="presOf" srcId="{4494512C-9CD7-41DF-B623-E427DDCBD4E7}" destId="{26A4F15B-1659-4074-866E-2863A48DB39C}" srcOrd="0" destOrd="0" presId="urn:microsoft.com/office/officeart/2005/8/layout/orgChart1"/>
    <dgm:cxn modelId="{FE45CCFC-55A9-4D39-AAB3-E382F9192868}" srcId="{EDA2F275-D312-437E-84FD-4714ED44AEF8}" destId="{4494512C-9CD7-41DF-B623-E427DDCBD4E7}" srcOrd="1" destOrd="0" parTransId="{A9A66B47-595F-4F36-9AF4-FE7FFEA9C403}" sibTransId="{CE948F1E-77A2-4FED-A64A-53AAEFD922DA}"/>
    <dgm:cxn modelId="{36B5FDD0-EA4B-408F-A30D-35C5B86AF1DF}" srcId="{4901ACC5-F977-46C8-B839-6B2BA6326249}" destId="{1D13647F-1049-4937-AF9A-85BFA75FA2FC}" srcOrd="0" destOrd="0" parTransId="{FC0F6005-FBAE-42FE-95A4-8A2B6D1265B9}" sibTransId="{279B1624-FD49-43E7-BF43-B7FD7E308FB8}"/>
    <dgm:cxn modelId="{AAF05D97-A387-499E-A6E1-3FBF66CACB7E}" type="presOf" srcId="{EDA2F275-D312-437E-84FD-4714ED44AEF8}" destId="{58ED9916-A1EB-4699-ACD6-114D1A902ECE}" srcOrd="0" destOrd="0" presId="urn:microsoft.com/office/officeart/2005/8/layout/orgChart1"/>
    <dgm:cxn modelId="{4F4E9CC6-F1A5-4113-B132-D2084A7EC260}" type="presOf" srcId="{50051538-0A13-4D7C-804C-9F68EE43293B}" destId="{BFEBD43A-522A-4197-BFCD-1C3DE23B75E2}" srcOrd="1" destOrd="0" presId="urn:microsoft.com/office/officeart/2005/8/layout/orgChart1"/>
    <dgm:cxn modelId="{3AFFBB2A-E5D3-44E8-B4B4-15F67AF3752E}" type="presOf" srcId="{4901ACC5-F977-46C8-B839-6B2BA6326249}" destId="{B333B9C5-6AC3-46AC-9C8E-C9B633ADC289}" srcOrd="1" destOrd="0" presId="urn:microsoft.com/office/officeart/2005/8/layout/orgChart1"/>
    <dgm:cxn modelId="{E879AEE4-CCB4-484A-AE48-36716149A0DE}" type="presOf" srcId="{3626E823-3B94-457D-A942-A22F782EB09C}" destId="{0BA2B70E-3473-4656-8DED-8875B1E40CA7}" srcOrd="1" destOrd="0" presId="urn:microsoft.com/office/officeart/2005/8/layout/orgChart1"/>
    <dgm:cxn modelId="{A7E092C4-B944-49B0-A1C3-CFF036CD3D5E}" type="presOf" srcId="{2A58BB96-9326-4160-BC1B-0AEFEBE67581}" destId="{F6F80C26-142A-4591-A730-BCE546B69CB5}" srcOrd="0" destOrd="0" presId="urn:microsoft.com/office/officeart/2005/8/layout/orgChart1"/>
    <dgm:cxn modelId="{D077B231-158D-4E20-8CAE-73F91A4B5918}" type="presOf" srcId="{1D13647F-1049-4937-AF9A-85BFA75FA2FC}" destId="{63AD6575-D112-4417-96CE-B8E0C4E67DDE}" srcOrd="1" destOrd="0" presId="urn:microsoft.com/office/officeart/2005/8/layout/orgChart1"/>
    <dgm:cxn modelId="{D710B02F-479E-43B7-B381-22C14677D2C0}" type="presOf" srcId="{1D13647F-1049-4937-AF9A-85BFA75FA2FC}" destId="{786BDD34-B53F-4010-A0F4-21E2969CA0FE}" srcOrd="0" destOrd="0" presId="urn:microsoft.com/office/officeart/2005/8/layout/orgChart1"/>
    <dgm:cxn modelId="{CCFBEA6B-E6BA-4565-8CB9-07639E0839DD}" type="presOf" srcId="{50051538-0A13-4D7C-804C-9F68EE43293B}" destId="{6A5040D2-0306-4F4D-80B1-E552A6F4B08C}" srcOrd="0" destOrd="0" presId="urn:microsoft.com/office/officeart/2005/8/layout/orgChart1"/>
    <dgm:cxn modelId="{3FB4415B-2EBF-4918-806F-99EFBCEE87CD}" type="presOf" srcId="{4494512C-9CD7-41DF-B623-E427DDCBD4E7}" destId="{B5BC793F-0490-42EC-A4FA-D606BB7F9E86}" srcOrd="1" destOrd="0" presId="urn:microsoft.com/office/officeart/2005/8/layout/orgChart1"/>
    <dgm:cxn modelId="{C5628D59-FD17-4EDC-94FB-9AB9FE12C88D}" srcId="{EDA2F275-D312-437E-84FD-4714ED44AEF8}" destId="{3626E823-3B94-457D-A942-A22F782EB09C}" srcOrd="2" destOrd="0" parTransId="{BC40BF8B-847E-4432-AE32-879CF01F8789}" sibTransId="{E919C736-17E5-431B-BE34-A0065D7B2FE9}"/>
    <dgm:cxn modelId="{D2CC1624-D198-4849-AFE7-9A6BB81C3D76}" type="presParOf" srcId="{58ED9916-A1EB-4699-ACD6-114D1A902ECE}" destId="{A74E02D8-A9E2-46C6-9DB6-22042FB3EC61}" srcOrd="0" destOrd="0" presId="urn:microsoft.com/office/officeart/2005/8/layout/orgChart1"/>
    <dgm:cxn modelId="{2DE4E4A2-772C-43A9-89DB-7FD96B85DB99}" type="presParOf" srcId="{A74E02D8-A9E2-46C6-9DB6-22042FB3EC61}" destId="{D190A17A-8524-46FE-911E-CE41297F6839}" srcOrd="0" destOrd="0" presId="urn:microsoft.com/office/officeart/2005/8/layout/orgChart1"/>
    <dgm:cxn modelId="{385F807A-B5F3-42E6-8820-A92C6FF7BCA1}" type="presParOf" srcId="{D190A17A-8524-46FE-911E-CE41297F6839}" destId="{0D13359E-AC21-4249-9558-15F072F94FA1}" srcOrd="0" destOrd="0" presId="urn:microsoft.com/office/officeart/2005/8/layout/orgChart1"/>
    <dgm:cxn modelId="{2A321CEA-79B4-43E4-8F19-15A28416A34E}" type="presParOf" srcId="{D190A17A-8524-46FE-911E-CE41297F6839}" destId="{B333B9C5-6AC3-46AC-9C8E-C9B633ADC289}" srcOrd="1" destOrd="0" presId="urn:microsoft.com/office/officeart/2005/8/layout/orgChart1"/>
    <dgm:cxn modelId="{6769CBA5-4AB0-431C-B6F6-E51595AA1341}" type="presParOf" srcId="{A74E02D8-A9E2-46C6-9DB6-22042FB3EC61}" destId="{91EF98AF-DCCC-424C-8CB0-DD1CC13FD8ED}" srcOrd="1" destOrd="0" presId="urn:microsoft.com/office/officeart/2005/8/layout/orgChart1"/>
    <dgm:cxn modelId="{9C3F7219-EBCB-46D6-84D0-14FFDE574532}" type="presParOf" srcId="{91EF98AF-DCCC-424C-8CB0-DD1CC13FD8ED}" destId="{57BDE6FD-5FD5-407E-A959-43B1D2DB2D7D}" srcOrd="0" destOrd="0" presId="urn:microsoft.com/office/officeart/2005/8/layout/orgChart1"/>
    <dgm:cxn modelId="{148E60F4-B304-4D4F-B88E-E38C54604271}" type="presParOf" srcId="{91EF98AF-DCCC-424C-8CB0-DD1CC13FD8ED}" destId="{B8D874DF-7271-4A6C-AE26-37ADFFFABFB4}" srcOrd="1" destOrd="0" presId="urn:microsoft.com/office/officeart/2005/8/layout/orgChart1"/>
    <dgm:cxn modelId="{1C4E6475-FA46-4A98-BC55-13029CC97852}" type="presParOf" srcId="{B8D874DF-7271-4A6C-AE26-37ADFFFABFB4}" destId="{4DC47E07-F3D8-4271-826E-FE636630F025}" srcOrd="0" destOrd="0" presId="urn:microsoft.com/office/officeart/2005/8/layout/orgChart1"/>
    <dgm:cxn modelId="{280CA27C-592F-42BF-83AC-04184B6EC95A}" type="presParOf" srcId="{4DC47E07-F3D8-4271-826E-FE636630F025}" destId="{3E547D81-611B-4638-A5E8-7A0F92D84E65}" srcOrd="0" destOrd="0" presId="urn:microsoft.com/office/officeart/2005/8/layout/orgChart1"/>
    <dgm:cxn modelId="{1CD8DFAB-179F-45DF-B7A5-2E74F171656D}" type="presParOf" srcId="{4DC47E07-F3D8-4271-826E-FE636630F025}" destId="{F6A5E1E5-94DA-4C4C-BB9A-4916A4B39836}" srcOrd="1" destOrd="0" presId="urn:microsoft.com/office/officeart/2005/8/layout/orgChart1"/>
    <dgm:cxn modelId="{5E568916-48C9-4AC8-9534-1E6034C7DC35}" type="presParOf" srcId="{B8D874DF-7271-4A6C-AE26-37ADFFFABFB4}" destId="{C077578E-1481-44C6-A906-A294CCFC0A9C}" srcOrd="1" destOrd="0" presId="urn:microsoft.com/office/officeart/2005/8/layout/orgChart1"/>
    <dgm:cxn modelId="{346B3748-BD02-45EC-A296-6E2B95294B68}" type="presParOf" srcId="{B8D874DF-7271-4A6C-AE26-37ADFFFABFB4}" destId="{D9E13140-0208-4C78-A431-2A7361E6F23A}" srcOrd="2" destOrd="0" presId="urn:microsoft.com/office/officeart/2005/8/layout/orgChart1"/>
    <dgm:cxn modelId="{C36D878C-7B67-4EED-862C-0D09162575AE}" type="presParOf" srcId="{91EF98AF-DCCC-424C-8CB0-DD1CC13FD8ED}" destId="{F6F80C26-142A-4591-A730-BCE546B69CB5}" srcOrd="2" destOrd="0" presId="urn:microsoft.com/office/officeart/2005/8/layout/orgChart1"/>
    <dgm:cxn modelId="{F70D4527-9002-46E3-9B0C-0C08833C44F8}" type="presParOf" srcId="{91EF98AF-DCCC-424C-8CB0-DD1CC13FD8ED}" destId="{5E61DE61-36AC-4B38-A8ED-FEC4F122570A}" srcOrd="3" destOrd="0" presId="urn:microsoft.com/office/officeart/2005/8/layout/orgChart1"/>
    <dgm:cxn modelId="{BDA585E9-DF7D-4229-89DB-B23FF35D0EA9}" type="presParOf" srcId="{5E61DE61-36AC-4B38-A8ED-FEC4F122570A}" destId="{E3785D88-D5B7-4B8B-8A7C-1758946EFF42}" srcOrd="0" destOrd="0" presId="urn:microsoft.com/office/officeart/2005/8/layout/orgChart1"/>
    <dgm:cxn modelId="{F68B6373-304E-4F58-8DD2-B3F7D6909F2A}" type="presParOf" srcId="{E3785D88-D5B7-4B8B-8A7C-1758946EFF42}" destId="{6A5040D2-0306-4F4D-80B1-E552A6F4B08C}" srcOrd="0" destOrd="0" presId="urn:microsoft.com/office/officeart/2005/8/layout/orgChart1"/>
    <dgm:cxn modelId="{906C9A8F-EAF9-4234-B301-568AC425AC45}" type="presParOf" srcId="{E3785D88-D5B7-4B8B-8A7C-1758946EFF42}" destId="{BFEBD43A-522A-4197-BFCD-1C3DE23B75E2}" srcOrd="1" destOrd="0" presId="urn:microsoft.com/office/officeart/2005/8/layout/orgChart1"/>
    <dgm:cxn modelId="{67880A78-96D7-475C-9F3C-BEA882B5D436}" type="presParOf" srcId="{5E61DE61-36AC-4B38-A8ED-FEC4F122570A}" destId="{B6C4D5B5-A9A3-4D42-9FB9-35013732CC0E}" srcOrd="1" destOrd="0" presId="urn:microsoft.com/office/officeart/2005/8/layout/orgChart1"/>
    <dgm:cxn modelId="{7AC8D000-2129-472B-BF35-CBF6F11BEFF6}" type="presParOf" srcId="{5E61DE61-36AC-4B38-A8ED-FEC4F122570A}" destId="{CD93C92B-59FE-4C94-9992-359191E1744D}" srcOrd="2" destOrd="0" presId="urn:microsoft.com/office/officeart/2005/8/layout/orgChart1"/>
    <dgm:cxn modelId="{A111E925-DF15-4EC9-8B88-B0F1D4C0942F}" type="presParOf" srcId="{A74E02D8-A9E2-46C6-9DB6-22042FB3EC61}" destId="{796A02C4-704F-4B70-8A3A-2919F2A0B7D0}" srcOrd="2" destOrd="0" presId="urn:microsoft.com/office/officeart/2005/8/layout/orgChart1"/>
    <dgm:cxn modelId="{9AB56155-79CF-4094-ADC4-00E156364542}" type="presParOf" srcId="{796A02C4-704F-4B70-8A3A-2919F2A0B7D0}" destId="{C4C26393-2C89-46C1-A1DF-9DD6728288B1}" srcOrd="0" destOrd="0" presId="urn:microsoft.com/office/officeart/2005/8/layout/orgChart1"/>
    <dgm:cxn modelId="{E30FC416-0361-42C3-A73C-D67379354937}" type="presParOf" srcId="{796A02C4-704F-4B70-8A3A-2919F2A0B7D0}" destId="{C673AC07-CD03-48D9-B2AB-F133CCC74EC1}" srcOrd="1" destOrd="0" presId="urn:microsoft.com/office/officeart/2005/8/layout/orgChart1"/>
    <dgm:cxn modelId="{513161D7-4D38-4E98-950F-5ED1DF25DB8E}" type="presParOf" srcId="{C673AC07-CD03-48D9-B2AB-F133CCC74EC1}" destId="{8CE64341-2318-4ED5-B08D-D31724986E49}" srcOrd="0" destOrd="0" presId="urn:microsoft.com/office/officeart/2005/8/layout/orgChart1"/>
    <dgm:cxn modelId="{5AFC7059-ADAB-4F21-B92F-B536E298FE06}" type="presParOf" srcId="{8CE64341-2318-4ED5-B08D-D31724986E49}" destId="{786BDD34-B53F-4010-A0F4-21E2969CA0FE}" srcOrd="0" destOrd="0" presId="urn:microsoft.com/office/officeart/2005/8/layout/orgChart1"/>
    <dgm:cxn modelId="{92D6A2F0-3C55-4039-A96C-D0678D3E11EF}" type="presParOf" srcId="{8CE64341-2318-4ED5-B08D-D31724986E49}" destId="{63AD6575-D112-4417-96CE-B8E0C4E67DDE}" srcOrd="1" destOrd="0" presId="urn:microsoft.com/office/officeart/2005/8/layout/orgChart1"/>
    <dgm:cxn modelId="{3958838B-CD97-4B66-98A8-2B7E2D4238CE}" type="presParOf" srcId="{C673AC07-CD03-48D9-B2AB-F133CCC74EC1}" destId="{1AC7DC09-FF80-4F9B-8573-391EE294E3F2}" srcOrd="1" destOrd="0" presId="urn:microsoft.com/office/officeart/2005/8/layout/orgChart1"/>
    <dgm:cxn modelId="{736B5F41-A7F6-4DE9-A683-756C6FFDD984}" type="presParOf" srcId="{C673AC07-CD03-48D9-B2AB-F133CCC74EC1}" destId="{2DB4C7D6-2EA4-4184-BE4F-A7992A5C71F6}" srcOrd="2" destOrd="0" presId="urn:microsoft.com/office/officeart/2005/8/layout/orgChart1"/>
    <dgm:cxn modelId="{522A63A4-7FC1-4BE0-AB87-77D5FF16A901}" type="presParOf" srcId="{58ED9916-A1EB-4699-ACD6-114D1A902ECE}" destId="{0C342DA7-A6FE-4102-B188-AC40201F7794}" srcOrd="1" destOrd="0" presId="urn:microsoft.com/office/officeart/2005/8/layout/orgChart1"/>
    <dgm:cxn modelId="{5B965878-A608-4038-9272-F7A5C26E54E1}" type="presParOf" srcId="{0C342DA7-A6FE-4102-B188-AC40201F7794}" destId="{974E81FD-60FD-4055-A94B-2C9928F88A93}" srcOrd="0" destOrd="0" presId="urn:microsoft.com/office/officeart/2005/8/layout/orgChart1"/>
    <dgm:cxn modelId="{1EF31CE8-98DD-4C3C-BECA-8A222A3E50EE}" type="presParOf" srcId="{974E81FD-60FD-4055-A94B-2C9928F88A93}" destId="{26A4F15B-1659-4074-866E-2863A48DB39C}" srcOrd="0" destOrd="0" presId="urn:microsoft.com/office/officeart/2005/8/layout/orgChart1"/>
    <dgm:cxn modelId="{F5A07388-CDBB-4B8A-939A-BF14AA6A7F27}" type="presParOf" srcId="{974E81FD-60FD-4055-A94B-2C9928F88A93}" destId="{B5BC793F-0490-42EC-A4FA-D606BB7F9E86}" srcOrd="1" destOrd="0" presId="urn:microsoft.com/office/officeart/2005/8/layout/orgChart1"/>
    <dgm:cxn modelId="{E61BDFBE-37E0-4A06-B5A0-CBC1EBC9D2AB}" type="presParOf" srcId="{0C342DA7-A6FE-4102-B188-AC40201F7794}" destId="{1833CA82-B551-43ED-B0B7-394910CC3554}" srcOrd="1" destOrd="0" presId="urn:microsoft.com/office/officeart/2005/8/layout/orgChart1"/>
    <dgm:cxn modelId="{DD40A86C-FE9E-468F-B34A-45F40E21DCAE}" type="presParOf" srcId="{0C342DA7-A6FE-4102-B188-AC40201F7794}" destId="{0863C9EA-B4D2-4605-8A0C-94C5CF43199C}" srcOrd="2" destOrd="0" presId="urn:microsoft.com/office/officeart/2005/8/layout/orgChart1"/>
    <dgm:cxn modelId="{B46BFCC9-E715-47F8-93D9-5C14336A24BA}" type="presParOf" srcId="{58ED9916-A1EB-4699-ACD6-114D1A902ECE}" destId="{6FA4A118-1F14-4C18-A642-8842BCF67687}" srcOrd="2" destOrd="0" presId="urn:microsoft.com/office/officeart/2005/8/layout/orgChart1"/>
    <dgm:cxn modelId="{FF3BDDCC-7439-4583-813E-A05C21DE9DEC}" type="presParOf" srcId="{6FA4A118-1F14-4C18-A642-8842BCF67687}" destId="{CA207FC3-DD11-4562-A4A4-446C6902D126}" srcOrd="0" destOrd="0" presId="urn:microsoft.com/office/officeart/2005/8/layout/orgChart1"/>
    <dgm:cxn modelId="{EE6EEC01-6D9D-42AC-BBDC-855948DB60E9}" type="presParOf" srcId="{CA207FC3-DD11-4562-A4A4-446C6902D126}" destId="{539A0496-34A0-4A53-9C8D-16BBF27809BD}" srcOrd="0" destOrd="0" presId="urn:microsoft.com/office/officeart/2005/8/layout/orgChart1"/>
    <dgm:cxn modelId="{09847C19-87F4-483A-9515-5D00389A286C}" type="presParOf" srcId="{CA207FC3-DD11-4562-A4A4-446C6902D126}" destId="{0BA2B70E-3473-4656-8DED-8875B1E40CA7}" srcOrd="1" destOrd="0" presId="urn:microsoft.com/office/officeart/2005/8/layout/orgChart1"/>
    <dgm:cxn modelId="{90831FBE-2E3F-4F4F-9EC0-D064DBE3E134}" type="presParOf" srcId="{6FA4A118-1F14-4C18-A642-8842BCF67687}" destId="{DD29AE9F-7D6C-4FE8-A6AE-7F950D625741}" srcOrd="1" destOrd="0" presId="urn:microsoft.com/office/officeart/2005/8/layout/orgChart1"/>
    <dgm:cxn modelId="{E6EBA397-9ED2-473C-8D9E-123C6ACF31FE}" type="presParOf" srcId="{6FA4A118-1F14-4C18-A642-8842BCF67687}" destId="{AEA9241C-0B47-4245-956B-02FE5B985CFA}" srcOrd="2" destOrd="0" presId="urn:microsoft.com/office/officeart/2005/8/layout/orgChart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C26393-2C89-46C1-A1DF-9DD6728288B1}">
      <dsp:nvSpPr>
        <dsp:cNvPr id="0" name=""/>
        <dsp:cNvSpPr/>
      </dsp:nvSpPr>
      <dsp:spPr>
        <a:xfrm>
          <a:off x="3250643" y="1945232"/>
          <a:ext cx="475380" cy="404993"/>
        </a:xfrm>
        <a:custGeom>
          <a:avLst/>
          <a:gdLst/>
          <a:ahLst/>
          <a:cxnLst/>
          <a:rect l="0" t="0" r="0" b="0"/>
          <a:pathLst>
            <a:path>
              <a:moveTo>
                <a:pt x="475380" y="0"/>
              </a:moveTo>
              <a:lnTo>
                <a:pt x="475380" y="404993"/>
              </a:lnTo>
              <a:lnTo>
                <a:pt x="0" y="40499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6F80C26-142A-4591-A730-BCE546B69CB5}">
      <dsp:nvSpPr>
        <dsp:cNvPr id="0" name=""/>
        <dsp:cNvSpPr/>
      </dsp:nvSpPr>
      <dsp:spPr>
        <a:xfrm>
          <a:off x="3726023" y="1945232"/>
          <a:ext cx="1382061" cy="822422"/>
        </a:xfrm>
        <a:custGeom>
          <a:avLst/>
          <a:gdLst/>
          <a:ahLst/>
          <a:cxnLst/>
          <a:rect l="0" t="0" r="0" b="0"/>
          <a:pathLst>
            <a:path>
              <a:moveTo>
                <a:pt x="0" y="0"/>
              </a:moveTo>
              <a:lnTo>
                <a:pt x="0" y="715791"/>
              </a:lnTo>
              <a:lnTo>
                <a:pt x="1382061" y="715791"/>
              </a:lnTo>
              <a:lnTo>
                <a:pt x="1382061" y="8224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BDE6FD-5FD5-407E-A959-43B1D2DB2D7D}">
      <dsp:nvSpPr>
        <dsp:cNvPr id="0" name=""/>
        <dsp:cNvSpPr/>
      </dsp:nvSpPr>
      <dsp:spPr>
        <a:xfrm>
          <a:off x="2439360" y="1945232"/>
          <a:ext cx="1286662" cy="818279"/>
        </a:xfrm>
        <a:custGeom>
          <a:avLst/>
          <a:gdLst/>
          <a:ahLst/>
          <a:cxnLst/>
          <a:rect l="0" t="0" r="0" b="0"/>
          <a:pathLst>
            <a:path>
              <a:moveTo>
                <a:pt x="1286662" y="0"/>
              </a:moveTo>
              <a:lnTo>
                <a:pt x="1286662" y="711648"/>
              </a:lnTo>
              <a:lnTo>
                <a:pt x="0" y="711648"/>
              </a:lnTo>
              <a:lnTo>
                <a:pt x="0" y="8182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13359E-AC21-4249-9558-15F072F94FA1}">
      <dsp:nvSpPr>
        <dsp:cNvPr id="0" name=""/>
        <dsp:cNvSpPr/>
      </dsp:nvSpPr>
      <dsp:spPr>
        <a:xfrm>
          <a:off x="2816686" y="827980"/>
          <a:ext cx="1818673" cy="1117251"/>
        </a:xfrm>
        <a:prstGeom prst="rect">
          <a:avLst/>
        </a:prstGeom>
        <a:solidFill>
          <a:schemeClr val="bg1"/>
        </a:solid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AU" sz="1600" kern="1200">
              <a:solidFill>
                <a:schemeClr val="tx1"/>
              </a:solidFill>
            </a:rPr>
            <a:t>528 patients included in the EXTRIP study</a:t>
          </a:r>
        </a:p>
      </dsp:txBody>
      <dsp:txXfrm>
        <a:off x="2816686" y="827980"/>
        <a:ext cx="1818673" cy="1117251"/>
      </dsp:txXfrm>
    </dsp:sp>
    <dsp:sp modelId="{3E547D81-611B-4638-A5E8-7A0F92D84E65}">
      <dsp:nvSpPr>
        <dsp:cNvPr id="0" name=""/>
        <dsp:cNvSpPr/>
      </dsp:nvSpPr>
      <dsp:spPr>
        <a:xfrm>
          <a:off x="1234367" y="2763511"/>
          <a:ext cx="2409987" cy="601879"/>
        </a:xfrm>
        <a:prstGeom prst="rect">
          <a:avLst/>
        </a:prstGeom>
        <a:solidFill>
          <a:schemeClr val="bg1"/>
        </a:solid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AU" sz="1600" kern="1200">
              <a:solidFill>
                <a:schemeClr val="tx1"/>
              </a:solidFill>
            </a:rPr>
            <a:t>Acute on chronic poisoning</a:t>
          </a:r>
        </a:p>
        <a:p>
          <a:pPr lvl="0" algn="ctr" defTabSz="711200">
            <a:lnSpc>
              <a:spcPct val="90000"/>
            </a:lnSpc>
            <a:spcBef>
              <a:spcPct val="0"/>
            </a:spcBef>
            <a:spcAft>
              <a:spcPct val="35000"/>
            </a:spcAft>
          </a:pPr>
          <a:r>
            <a:rPr lang="en-AU" sz="1400" kern="1200">
              <a:solidFill>
                <a:schemeClr val="tx1"/>
              </a:solidFill>
            </a:rPr>
            <a:t>111</a:t>
          </a:r>
        </a:p>
      </dsp:txBody>
      <dsp:txXfrm>
        <a:off x="1234367" y="2763511"/>
        <a:ext cx="2409987" cy="601879"/>
      </dsp:txXfrm>
    </dsp:sp>
    <dsp:sp modelId="{6A5040D2-0306-4F4D-80B1-E552A6F4B08C}">
      <dsp:nvSpPr>
        <dsp:cNvPr id="0" name=""/>
        <dsp:cNvSpPr/>
      </dsp:nvSpPr>
      <dsp:spPr>
        <a:xfrm>
          <a:off x="4267799" y="2767655"/>
          <a:ext cx="1680571" cy="574536"/>
        </a:xfrm>
        <a:prstGeom prst="rect">
          <a:avLst/>
        </a:prstGeom>
        <a:solidFill>
          <a:schemeClr val="bg1"/>
        </a:solid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AU" sz="1600" kern="1200">
              <a:solidFill>
                <a:schemeClr val="tx1"/>
              </a:solidFill>
            </a:rPr>
            <a:t>Chronic poisoning</a:t>
          </a:r>
        </a:p>
        <a:p>
          <a:pPr lvl="0" algn="ctr" defTabSz="711200">
            <a:lnSpc>
              <a:spcPct val="90000"/>
            </a:lnSpc>
            <a:spcBef>
              <a:spcPct val="0"/>
            </a:spcBef>
            <a:spcAft>
              <a:spcPct val="35000"/>
            </a:spcAft>
          </a:pPr>
          <a:r>
            <a:rPr lang="en-AU" sz="1600" kern="1200">
              <a:solidFill>
                <a:schemeClr val="tx1"/>
              </a:solidFill>
            </a:rPr>
            <a:t>250</a:t>
          </a:r>
        </a:p>
      </dsp:txBody>
      <dsp:txXfrm>
        <a:off x="4267799" y="2767655"/>
        <a:ext cx="1680571" cy="574536"/>
      </dsp:txXfrm>
    </dsp:sp>
    <dsp:sp modelId="{786BDD34-B53F-4010-A0F4-21E2969CA0FE}">
      <dsp:nvSpPr>
        <dsp:cNvPr id="0" name=""/>
        <dsp:cNvSpPr/>
      </dsp:nvSpPr>
      <dsp:spPr>
        <a:xfrm>
          <a:off x="490897" y="2096343"/>
          <a:ext cx="2759746" cy="507765"/>
        </a:xfrm>
        <a:prstGeom prst="rect">
          <a:avLst/>
        </a:prstGeom>
        <a:solidFill>
          <a:schemeClr val="bg1"/>
        </a:solid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AU" sz="1600" kern="1200">
              <a:solidFill>
                <a:schemeClr val="tx1"/>
              </a:solidFill>
            </a:rPr>
            <a:t>167 patients excluded due to insufficient data</a:t>
          </a:r>
          <a:r>
            <a:rPr lang="en-AU" sz="1100" kern="1200">
              <a:solidFill>
                <a:schemeClr val="tx1"/>
              </a:solidFill>
            </a:rPr>
            <a:t>.</a:t>
          </a:r>
        </a:p>
      </dsp:txBody>
      <dsp:txXfrm>
        <a:off x="490897" y="2096343"/>
        <a:ext cx="2759746" cy="507765"/>
      </dsp:txXfrm>
    </dsp:sp>
    <dsp:sp modelId="{26A4F15B-1659-4074-866E-2863A48DB39C}">
      <dsp:nvSpPr>
        <dsp:cNvPr id="0" name=""/>
        <dsp:cNvSpPr/>
      </dsp:nvSpPr>
      <dsp:spPr>
        <a:xfrm>
          <a:off x="4429248" y="3636635"/>
          <a:ext cx="1421063" cy="778140"/>
        </a:xfrm>
        <a:prstGeom prst="rect">
          <a:avLst/>
        </a:prstGeom>
        <a:solidFill>
          <a:schemeClr val="bg1"/>
        </a:solid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AU" sz="1000" kern="1200">
              <a:solidFill>
                <a:schemeClr val="tx1"/>
              </a:solidFill>
            </a:rPr>
            <a:t/>
          </a:r>
          <a:br>
            <a:rPr lang="en-AU" sz="1000" kern="1200">
              <a:solidFill>
                <a:schemeClr val="tx1"/>
              </a:solidFill>
            </a:rPr>
          </a:br>
          <a:r>
            <a:rPr lang="en-AU" sz="1600" kern="1200">
              <a:solidFill>
                <a:schemeClr val="tx1"/>
              </a:solidFill>
            </a:rPr>
            <a:t>6 had sequelae</a:t>
          </a:r>
        </a:p>
        <a:p>
          <a:pPr lvl="0" algn="ctr" defTabSz="444500">
            <a:lnSpc>
              <a:spcPct val="90000"/>
            </a:lnSpc>
            <a:spcBef>
              <a:spcPct val="0"/>
            </a:spcBef>
            <a:spcAft>
              <a:spcPct val="35000"/>
            </a:spcAft>
          </a:pPr>
          <a:r>
            <a:rPr lang="en-AU" sz="1600" kern="1200">
              <a:solidFill>
                <a:schemeClr val="tx1"/>
              </a:solidFill>
            </a:rPr>
            <a:t>5 had HD</a:t>
          </a:r>
        </a:p>
        <a:p>
          <a:pPr lvl="0" algn="ctr" defTabSz="444500">
            <a:lnSpc>
              <a:spcPct val="90000"/>
            </a:lnSpc>
            <a:spcBef>
              <a:spcPct val="0"/>
            </a:spcBef>
            <a:spcAft>
              <a:spcPct val="35000"/>
            </a:spcAft>
          </a:pPr>
          <a:endParaRPr lang="en-AU" sz="1000" kern="1200">
            <a:solidFill>
              <a:schemeClr val="tx1"/>
            </a:solidFill>
          </a:endParaRPr>
        </a:p>
      </dsp:txBody>
      <dsp:txXfrm>
        <a:off x="4429248" y="3636635"/>
        <a:ext cx="1421063" cy="778140"/>
      </dsp:txXfrm>
    </dsp:sp>
    <dsp:sp modelId="{539A0496-34A0-4A53-9C8D-16BBF27809BD}">
      <dsp:nvSpPr>
        <dsp:cNvPr id="0" name=""/>
        <dsp:cNvSpPr/>
      </dsp:nvSpPr>
      <dsp:spPr>
        <a:xfrm>
          <a:off x="1824675" y="3656209"/>
          <a:ext cx="1015531" cy="650904"/>
        </a:xfrm>
        <a:prstGeom prst="rect">
          <a:avLst/>
        </a:prstGeom>
        <a:solidFill>
          <a:schemeClr val="bg1"/>
        </a:solid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AU" sz="1600" kern="1200">
              <a:solidFill>
                <a:schemeClr val="tx1"/>
              </a:solidFill>
            </a:rPr>
            <a:t>4 had HD</a:t>
          </a:r>
          <a:endParaRPr lang="en-AU" sz="1000" kern="1200">
            <a:solidFill>
              <a:schemeClr val="tx1"/>
            </a:solidFill>
          </a:endParaRPr>
        </a:p>
      </dsp:txBody>
      <dsp:txXfrm>
        <a:off x="1824675" y="3656209"/>
        <a:ext cx="1015531" cy="65090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Chan</dc:creator>
  <cp:keywords/>
  <dc:description/>
  <cp:lastModifiedBy>Schult, Rachel</cp:lastModifiedBy>
  <cp:revision>2</cp:revision>
  <dcterms:created xsi:type="dcterms:W3CDTF">2022-03-30T23:35:00Z</dcterms:created>
  <dcterms:modified xsi:type="dcterms:W3CDTF">2022-03-30T23:35:00Z</dcterms:modified>
</cp:coreProperties>
</file>